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8C8" w:rsidRPr="000865C6" w:rsidRDefault="00320447" w:rsidP="00574DDA">
      <w:pPr>
        <w:jc w:val="center"/>
        <w:rPr>
          <w:rFonts w:ascii="Times New Roman" w:hAnsi="Times New Roman" w:cs="Times New Roman"/>
          <w:b/>
          <w:bCs/>
          <w:color w:val="984806" w:themeColor="accent6" w:themeShade="80"/>
          <w:sz w:val="36"/>
          <w:szCs w:val="36"/>
        </w:rPr>
      </w:pPr>
      <w:r w:rsidRPr="000865C6">
        <w:rPr>
          <w:rFonts w:ascii="Times New Roman" w:hAnsi="Times New Roman" w:cs="Times New Roman"/>
          <w:b/>
          <w:bCs/>
          <w:color w:val="984806" w:themeColor="accent6" w:themeShade="80"/>
          <w:sz w:val="36"/>
          <w:szCs w:val="36"/>
        </w:rPr>
        <w:t>L</w:t>
      </w:r>
      <w:r w:rsidR="00BD5F12" w:rsidRPr="000865C6">
        <w:rPr>
          <w:rFonts w:ascii="Times New Roman" w:hAnsi="Times New Roman" w:cs="Times New Roman"/>
          <w:b/>
          <w:bCs/>
          <w:color w:val="984806" w:themeColor="accent6" w:themeShade="80"/>
          <w:sz w:val="36"/>
          <w:szCs w:val="36"/>
        </w:rPr>
        <w:t>earner social self-concept and academic achievement</w:t>
      </w:r>
    </w:p>
    <w:p w:rsidR="00BD5F12" w:rsidRPr="000865C6" w:rsidRDefault="00574DDA" w:rsidP="0078738E">
      <w:pPr>
        <w:pStyle w:val="Default"/>
        <w:jc w:val="center"/>
        <w:rPr>
          <w:rFonts w:ascii="Times New Roman" w:hAnsi="Times New Roman" w:cs="Times New Roman"/>
          <w:color w:val="0070C0"/>
        </w:rPr>
      </w:pPr>
      <w:r w:rsidRPr="000865C6">
        <w:rPr>
          <w:rFonts w:ascii="Times New Roman" w:hAnsi="Times New Roman" w:cs="Times New Roman"/>
          <w:color w:val="0070C0"/>
        </w:rPr>
        <w:t>Dr.Rajesh B. Patel</w:t>
      </w:r>
    </w:p>
    <w:p w:rsidR="00320447" w:rsidRPr="000865C6" w:rsidRDefault="00574DDA" w:rsidP="0078738E">
      <w:pPr>
        <w:pStyle w:val="Default"/>
        <w:jc w:val="center"/>
        <w:rPr>
          <w:rFonts w:ascii="Times New Roman" w:hAnsi="Times New Roman" w:cs="Times New Roman"/>
          <w:color w:val="0070C0"/>
        </w:rPr>
      </w:pPr>
      <w:r w:rsidRPr="000865C6">
        <w:rPr>
          <w:rFonts w:ascii="Times New Roman" w:hAnsi="Times New Roman" w:cs="Times New Roman"/>
          <w:color w:val="0070C0"/>
        </w:rPr>
        <w:t>Lecturer</w:t>
      </w:r>
      <w:r w:rsidR="00320447" w:rsidRPr="000865C6">
        <w:rPr>
          <w:rFonts w:ascii="Times New Roman" w:hAnsi="Times New Roman" w:cs="Times New Roman"/>
          <w:color w:val="0070C0"/>
        </w:rPr>
        <w:t>, (Psychology)</w:t>
      </w:r>
      <w:r w:rsidRPr="000865C6">
        <w:rPr>
          <w:rFonts w:ascii="Times New Roman" w:hAnsi="Times New Roman" w:cs="Times New Roman"/>
          <w:color w:val="0070C0"/>
        </w:rPr>
        <w:t>,</w:t>
      </w:r>
    </w:p>
    <w:p w:rsidR="00574DDA" w:rsidRPr="000865C6" w:rsidRDefault="00574DDA" w:rsidP="0078738E">
      <w:pPr>
        <w:pStyle w:val="Default"/>
        <w:jc w:val="center"/>
        <w:rPr>
          <w:rFonts w:ascii="Times New Roman" w:hAnsi="Times New Roman" w:cs="Times New Roman"/>
          <w:color w:val="0070C0"/>
        </w:rPr>
      </w:pPr>
      <w:r w:rsidRPr="000865C6">
        <w:rPr>
          <w:rFonts w:ascii="Times New Roman" w:hAnsi="Times New Roman" w:cs="Times New Roman"/>
          <w:color w:val="0070C0"/>
        </w:rPr>
        <w:t>Government Arts &amp; Commerce College,</w:t>
      </w:r>
    </w:p>
    <w:p w:rsidR="00574DDA" w:rsidRPr="000865C6" w:rsidRDefault="00574DDA" w:rsidP="0078738E">
      <w:pPr>
        <w:pStyle w:val="Default"/>
        <w:jc w:val="center"/>
        <w:rPr>
          <w:rFonts w:ascii="Times New Roman" w:hAnsi="Times New Roman" w:cs="Times New Roman"/>
          <w:color w:val="0070C0"/>
        </w:rPr>
      </w:pPr>
      <w:r w:rsidRPr="000865C6">
        <w:rPr>
          <w:rFonts w:ascii="Times New Roman" w:hAnsi="Times New Roman" w:cs="Times New Roman"/>
          <w:color w:val="0070C0"/>
        </w:rPr>
        <w:t>Gadhada,Dist: Bhavnagar,</w:t>
      </w:r>
    </w:p>
    <w:p w:rsidR="0078738E" w:rsidRPr="000865C6" w:rsidRDefault="00574DDA" w:rsidP="0078738E">
      <w:pPr>
        <w:pStyle w:val="Default"/>
        <w:jc w:val="center"/>
        <w:rPr>
          <w:rFonts w:ascii="Times New Roman" w:hAnsi="Times New Roman" w:cs="Times New Roman"/>
          <w:color w:val="0070C0"/>
        </w:rPr>
      </w:pPr>
      <w:r w:rsidRPr="000865C6">
        <w:rPr>
          <w:rFonts w:ascii="Times New Roman" w:hAnsi="Times New Roman" w:cs="Times New Roman"/>
          <w:color w:val="0070C0"/>
        </w:rPr>
        <w:t>Gujarat-</w:t>
      </w:r>
      <w:r w:rsidR="00320447" w:rsidRPr="000865C6">
        <w:rPr>
          <w:rFonts w:ascii="Times New Roman" w:hAnsi="Times New Roman" w:cs="Times New Roman"/>
          <w:color w:val="0070C0"/>
        </w:rPr>
        <w:t>364750</w:t>
      </w:r>
    </w:p>
    <w:p w:rsidR="00574DDA" w:rsidRDefault="0078738E" w:rsidP="0078738E">
      <w:pPr>
        <w:pStyle w:val="Default"/>
        <w:jc w:val="center"/>
        <w:rPr>
          <w:rFonts w:ascii="Times New Roman" w:hAnsi="Times New Roman" w:cs="Times New Roman"/>
          <w:color w:val="0070C0"/>
        </w:rPr>
      </w:pPr>
      <w:r w:rsidRPr="000865C6">
        <w:rPr>
          <w:rFonts w:ascii="Times New Roman" w:hAnsi="Times New Roman" w:cs="Times New Roman"/>
          <w:color w:val="0070C0"/>
        </w:rPr>
        <w:t xml:space="preserve">e- mail: </w:t>
      </w:r>
      <w:hyperlink r:id="rId7" w:history="1">
        <w:r w:rsidR="000865C6" w:rsidRPr="000865C6">
          <w:rPr>
            <w:rStyle w:val="Hyperlink"/>
            <w:rFonts w:ascii="Times New Roman" w:hAnsi="Times New Roman" w:cs="Times New Roman"/>
            <w:color w:val="0070C0"/>
          </w:rPr>
          <w:t>patelrjsh4@gmail.com</w:t>
        </w:r>
      </w:hyperlink>
    </w:p>
    <w:p w:rsidR="000865C6" w:rsidRPr="000865C6" w:rsidRDefault="000865C6" w:rsidP="0078738E">
      <w:pPr>
        <w:pStyle w:val="Default"/>
        <w:jc w:val="center"/>
        <w:rPr>
          <w:rFonts w:ascii="Times New Roman" w:hAnsi="Times New Roman" w:cs="Times New Roman"/>
          <w:color w:val="0070C0"/>
        </w:rPr>
      </w:pPr>
    </w:p>
    <w:p w:rsidR="00BD5F12" w:rsidRPr="00320447" w:rsidRDefault="0078738E" w:rsidP="00320447">
      <w:pPr>
        <w:pStyle w:val="Default"/>
        <w:numPr>
          <w:ilvl w:val="0"/>
          <w:numId w:val="5"/>
        </w:numPr>
        <w:ind w:left="360"/>
        <w:jc w:val="both"/>
        <w:rPr>
          <w:rFonts w:ascii="Times New Roman" w:hAnsi="Times New Roman" w:cs="Times New Roman"/>
          <w:b/>
          <w:bCs/>
          <w:color w:val="auto"/>
          <w:u w:val="single"/>
        </w:rPr>
      </w:pPr>
      <w:r w:rsidRPr="00320447">
        <w:rPr>
          <w:rFonts w:ascii="Times New Roman" w:hAnsi="Times New Roman" w:cs="Times New Roman"/>
          <w:b/>
          <w:bCs/>
          <w:color w:val="auto"/>
          <w:u w:val="single"/>
        </w:rPr>
        <w:t xml:space="preserve">ABSTRACT: </w:t>
      </w:r>
    </w:p>
    <w:p w:rsidR="00BD5F12" w:rsidRPr="00583B2B" w:rsidRDefault="00BD5F12" w:rsidP="00651296">
      <w:pPr>
        <w:pStyle w:val="Default"/>
        <w:jc w:val="both"/>
        <w:rPr>
          <w:rFonts w:ascii="Times New Roman" w:hAnsi="Times New Roman" w:cs="Times New Roman"/>
          <w:b/>
          <w:bCs/>
          <w:color w:val="auto"/>
        </w:rPr>
      </w:pPr>
    </w:p>
    <w:p w:rsidR="00BD5F12" w:rsidRPr="00583B2B" w:rsidRDefault="00BD5F12" w:rsidP="00583B2B">
      <w:pPr>
        <w:pStyle w:val="Default"/>
        <w:ind w:firstLine="720"/>
        <w:jc w:val="both"/>
        <w:rPr>
          <w:rFonts w:ascii="Times New Roman" w:hAnsi="Times New Roman" w:cs="Times New Roman"/>
          <w:color w:val="auto"/>
        </w:rPr>
      </w:pPr>
      <w:r w:rsidRPr="00583B2B">
        <w:rPr>
          <w:rFonts w:ascii="Times New Roman" w:hAnsi="Times New Roman" w:cs="Times New Roman"/>
          <w:color w:val="auto"/>
        </w:rPr>
        <w:t xml:space="preserve">Literature has documented the importance of social self-concept for academic achievement. The study investigated the relationship between learner social self-concept and academic achievement in secondary schools in </w:t>
      </w:r>
      <w:r w:rsidR="00EF701C">
        <w:rPr>
          <w:rFonts w:ascii="Times New Roman" w:hAnsi="Times New Roman" w:cs="Times New Roman"/>
          <w:color w:val="auto"/>
        </w:rPr>
        <w:t>Gujarat</w:t>
      </w:r>
      <w:r w:rsidRPr="00583B2B">
        <w:rPr>
          <w:rFonts w:ascii="Times New Roman" w:hAnsi="Times New Roman" w:cs="Times New Roman"/>
          <w:color w:val="auto"/>
        </w:rPr>
        <w:t>, and also compared social self-concepts and academic achievements on the basis of gen</w:t>
      </w:r>
      <w:r w:rsidR="001546B6">
        <w:rPr>
          <w:rFonts w:ascii="Times New Roman" w:hAnsi="Times New Roman" w:cs="Times New Roman"/>
          <w:color w:val="auto"/>
        </w:rPr>
        <w:t>der, age, school location</w:t>
      </w:r>
      <w:r w:rsidRPr="00583B2B">
        <w:rPr>
          <w:rFonts w:ascii="Times New Roman" w:hAnsi="Times New Roman" w:cs="Times New Roman"/>
          <w:color w:val="auto"/>
        </w:rPr>
        <w:t>. Data was collected from 1</w:t>
      </w:r>
      <w:r w:rsidR="00683B29">
        <w:rPr>
          <w:rFonts w:ascii="Times New Roman" w:hAnsi="Times New Roman" w:cs="Times New Roman"/>
          <w:color w:val="auto"/>
        </w:rPr>
        <w:t>000</w:t>
      </w:r>
      <w:r w:rsidRPr="00583B2B">
        <w:rPr>
          <w:rFonts w:ascii="Times New Roman" w:hAnsi="Times New Roman" w:cs="Times New Roman"/>
          <w:color w:val="auto"/>
        </w:rPr>
        <w:t xml:space="preserve"> adolescent learners in urban and rural schools using questionnaires. Results confirm positive and reciprocal relationship between academic achievement and learner social self-concept. Gender stereotyping appeared to influence subject choice and performance. All the independent variables correlated positively and significantly with academic achievement and social self-concept. Results appear to </w:t>
      </w:r>
      <w:r w:rsidR="00320447">
        <w:rPr>
          <w:rFonts w:ascii="Times New Roman" w:hAnsi="Times New Roman" w:cs="Times New Roman"/>
          <w:color w:val="auto"/>
        </w:rPr>
        <w:t>emphasis</w:t>
      </w:r>
      <w:r w:rsidRPr="00583B2B">
        <w:rPr>
          <w:rFonts w:ascii="Times New Roman" w:hAnsi="Times New Roman" w:cs="Times New Roman"/>
          <w:color w:val="auto"/>
        </w:rPr>
        <w:t xml:space="preserve"> the need to pay attention to social relationships when trying to improve the learner</w:t>
      </w:r>
      <w:r w:rsidR="001546B6">
        <w:rPr>
          <w:rFonts w:ascii="Times New Roman" w:hAnsi="Times New Roman" w:cs="Times New Roman"/>
          <w:color w:val="auto"/>
        </w:rPr>
        <w:t>’</w:t>
      </w:r>
      <w:r w:rsidRPr="00583B2B">
        <w:rPr>
          <w:rFonts w:ascii="Times New Roman" w:hAnsi="Times New Roman" w:cs="Times New Roman"/>
          <w:color w:val="auto"/>
        </w:rPr>
        <w:t xml:space="preserve">s academic achievement. </w:t>
      </w:r>
    </w:p>
    <w:p w:rsidR="00BD5F12" w:rsidRPr="00583B2B" w:rsidRDefault="00BD5F12" w:rsidP="00651296">
      <w:pPr>
        <w:pStyle w:val="Default"/>
        <w:jc w:val="both"/>
        <w:rPr>
          <w:rFonts w:ascii="Times New Roman" w:hAnsi="Times New Roman" w:cs="Times New Roman"/>
          <w:color w:val="auto"/>
        </w:rPr>
      </w:pPr>
    </w:p>
    <w:p w:rsidR="00320447" w:rsidRPr="00320447" w:rsidRDefault="0078738E" w:rsidP="0078738E">
      <w:pPr>
        <w:pStyle w:val="ListParagraph"/>
        <w:numPr>
          <w:ilvl w:val="0"/>
          <w:numId w:val="5"/>
        </w:numPr>
        <w:ind w:hanging="720"/>
        <w:jc w:val="both"/>
        <w:rPr>
          <w:rFonts w:ascii="Times New Roman" w:hAnsi="Times New Roman" w:cs="Times New Roman"/>
          <w:sz w:val="24"/>
          <w:szCs w:val="24"/>
        </w:rPr>
      </w:pPr>
      <w:r w:rsidRPr="00320447">
        <w:rPr>
          <w:rFonts w:ascii="Times New Roman" w:hAnsi="Times New Roman" w:cs="Times New Roman"/>
          <w:b/>
          <w:bCs/>
          <w:sz w:val="24"/>
          <w:szCs w:val="24"/>
          <w:u w:val="single"/>
        </w:rPr>
        <w:t>KEY WORDS:</w:t>
      </w:r>
      <w:r w:rsidRPr="00320447">
        <w:rPr>
          <w:rFonts w:ascii="Times New Roman" w:hAnsi="Times New Roman" w:cs="Times New Roman"/>
          <w:b/>
          <w:bCs/>
          <w:sz w:val="24"/>
          <w:szCs w:val="24"/>
        </w:rPr>
        <w:t xml:space="preserve"> </w:t>
      </w:r>
    </w:p>
    <w:p w:rsidR="00BD5F12" w:rsidRPr="00320447" w:rsidRDefault="00BD5F12" w:rsidP="00523641">
      <w:pPr>
        <w:pStyle w:val="ListParagraph"/>
        <w:ind w:left="360"/>
        <w:jc w:val="both"/>
        <w:rPr>
          <w:rFonts w:ascii="Times New Roman" w:hAnsi="Times New Roman" w:cs="Times New Roman"/>
          <w:sz w:val="24"/>
          <w:szCs w:val="24"/>
        </w:rPr>
      </w:pPr>
      <w:r w:rsidRPr="00320447">
        <w:rPr>
          <w:rFonts w:ascii="Times New Roman" w:hAnsi="Times New Roman" w:cs="Times New Roman"/>
          <w:sz w:val="24"/>
          <w:szCs w:val="24"/>
        </w:rPr>
        <w:t>social self-concept, academic achievement, school type/location, type of attendance, gender, age.</w:t>
      </w:r>
    </w:p>
    <w:p w:rsidR="00BD5F12" w:rsidRPr="0078738E" w:rsidRDefault="00BD5F12" w:rsidP="0078738E">
      <w:pPr>
        <w:pStyle w:val="Default"/>
        <w:numPr>
          <w:ilvl w:val="0"/>
          <w:numId w:val="5"/>
        </w:numPr>
        <w:ind w:hanging="720"/>
        <w:jc w:val="both"/>
        <w:rPr>
          <w:rFonts w:ascii="Times New Roman" w:hAnsi="Times New Roman" w:cs="Times New Roman"/>
          <w:b/>
          <w:bCs/>
          <w:color w:val="auto"/>
          <w:u w:val="single"/>
        </w:rPr>
      </w:pPr>
      <w:r w:rsidRPr="0078738E">
        <w:rPr>
          <w:rFonts w:ascii="Times New Roman" w:hAnsi="Times New Roman" w:cs="Times New Roman"/>
          <w:b/>
          <w:bCs/>
          <w:color w:val="auto"/>
          <w:u w:val="single"/>
        </w:rPr>
        <w:t xml:space="preserve">INTRODUCTION </w:t>
      </w:r>
    </w:p>
    <w:p w:rsidR="00BD5F12" w:rsidRPr="00583B2B" w:rsidRDefault="00BD5F12" w:rsidP="00523641">
      <w:pPr>
        <w:pStyle w:val="Default"/>
        <w:ind w:firstLine="720"/>
        <w:jc w:val="both"/>
        <w:rPr>
          <w:rFonts w:ascii="Times New Roman" w:hAnsi="Times New Roman" w:cs="Times New Roman"/>
          <w:color w:val="auto"/>
        </w:rPr>
      </w:pPr>
      <w:r w:rsidRPr="00583B2B">
        <w:rPr>
          <w:rFonts w:ascii="Times New Roman" w:hAnsi="Times New Roman" w:cs="Times New Roman"/>
          <w:color w:val="auto"/>
        </w:rPr>
        <w:t xml:space="preserve">High failure rate has aroused concern among parents, educationists, policy makers and the learners. Low pass rates have been attributed to poor human and material resources. The quest for a solution to the problem of underachievement is therefore imperative. Previous research focused on global issues such as resources, school factors, educator quality, family background and the school environment (Nyagura 1991, Nyagura and Reece, 1990, Nyagura and Riddell, 1991; Dambudzo, 1998; Gordon, 1995). A qualitative study by Gordon (1995) referred to the self-concept as one of the causes of underachievement by girls in Zimbabwean secondary schools. Furthermore, there is an increasing awareness that individual differences in intelligence alone can no longer account for all or even the majority of differences in learners‟ scholastic achievement (Myburgh, Grobler and Niehaus, 1999). There is a dearth of research on social self-concept and academic achievement in Africa. It was the intention of the current study to investigate the relationship between social self-concept and academic achievement in order to obtain more information to explain underachievement by secondary school learners in Zimbabwe. </w:t>
      </w:r>
    </w:p>
    <w:p w:rsidR="0078738E" w:rsidRDefault="00BD5F12" w:rsidP="00651296">
      <w:pPr>
        <w:pStyle w:val="Default"/>
        <w:ind w:firstLine="720"/>
        <w:jc w:val="both"/>
        <w:rPr>
          <w:rFonts w:ascii="Times New Roman" w:hAnsi="Times New Roman" w:cs="Times New Roman"/>
        </w:rPr>
      </w:pPr>
      <w:r w:rsidRPr="00583B2B">
        <w:rPr>
          <w:rFonts w:ascii="Times New Roman" w:hAnsi="Times New Roman" w:cs="Times New Roman"/>
          <w:color w:val="auto"/>
        </w:rPr>
        <w:t xml:space="preserve">According to Hay et al., </w:t>
      </w:r>
      <w:r w:rsidRPr="00583B2B">
        <w:rPr>
          <w:rFonts w:ascii="Times New Roman" w:hAnsi="Times New Roman" w:cs="Times New Roman"/>
          <w:i/>
          <w:iCs/>
          <w:color w:val="auto"/>
        </w:rPr>
        <w:t xml:space="preserve">(1998); </w:t>
      </w:r>
      <w:r w:rsidRPr="00583B2B">
        <w:rPr>
          <w:rFonts w:ascii="Times New Roman" w:hAnsi="Times New Roman" w:cs="Times New Roman"/>
          <w:color w:val="auto"/>
        </w:rPr>
        <w:t xml:space="preserve">Wiest, Wong and Kreil, (1998); Mboya (1989); Mwamwenda (1995); Howcroft (1996); Hamachek (1995) and Trusty </w:t>
      </w:r>
      <w:r w:rsidRPr="00583B2B">
        <w:rPr>
          <w:rFonts w:ascii="Times New Roman" w:hAnsi="Times New Roman" w:cs="Times New Roman"/>
          <w:i/>
          <w:iCs/>
          <w:color w:val="auto"/>
        </w:rPr>
        <w:t xml:space="preserve">et al., </w:t>
      </w:r>
      <w:r w:rsidRPr="00583B2B">
        <w:rPr>
          <w:rFonts w:ascii="Times New Roman" w:hAnsi="Times New Roman" w:cs="Times New Roman"/>
          <w:color w:val="auto"/>
        </w:rPr>
        <w:t xml:space="preserve">(1996), the social environment is a significant agent that influences the self-concept and academic achievement. For example, learners who became discouraged in the face of social challenges had low expectations of future success as well as self-worth. According to Myburgh </w:t>
      </w:r>
      <w:r w:rsidRPr="00583B2B">
        <w:rPr>
          <w:rFonts w:ascii="Times New Roman" w:hAnsi="Times New Roman" w:cs="Times New Roman"/>
          <w:i/>
          <w:iCs/>
          <w:color w:val="auto"/>
        </w:rPr>
        <w:t xml:space="preserve">et al., </w:t>
      </w:r>
      <w:r w:rsidRPr="00583B2B">
        <w:rPr>
          <w:rFonts w:ascii="Times New Roman" w:hAnsi="Times New Roman" w:cs="Times New Roman"/>
          <w:color w:val="auto"/>
        </w:rPr>
        <w:t xml:space="preserve">(1999) a positive social self-concept was associated with a higher level of academic achievement. In other words, learners who deemed themselves to be effective, were accepted, respected and appreciated by others in a social context experienced a high standard of academic achievement at school. In addition the National Education Service of the United States of America (2001:2) reiterated the point when they stated that all human beings especially young people had strong needs for achievement and approval. </w:t>
      </w:r>
      <w:r w:rsidRPr="00583B2B">
        <w:rPr>
          <w:rFonts w:ascii="Times New Roman" w:hAnsi="Times New Roman" w:cs="Times New Roman"/>
          <w:color w:val="auto"/>
        </w:rPr>
        <w:lastRenderedPageBreak/>
        <w:t>Consequently educators who showed interest in the learners and appreciated their</w:t>
      </w:r>
      <w:r w:rsidR="00523641">
        <w:rPr>
          <w:rFonts w:ascii="Times New Roman" w:hAnsi="Times New Roman" w:cs="Times New Roman"/>
          <w:color w:val="auto"/>
        </w:rPr>
        <w:t xml:space="preserve"> </w:t>
      </w:r>
      <w:r w:rsidR="00651296" w:rsidRPr="00583B2B">
        <w:rPr>
          <w:rFonts w:ascii="Times New Roman" w:hAnsi="Times New Roman" w:cs="Times New Roman"/>
        </w:rPr>
        <w:t>effort and performance were likely to encourage positive behaviour and enhanced their abilities and performance while detachment and lack of interest weakened social and personal bonds leading to poor academic performance. Furthermore t</w:t>
      </w:r>
      <w:r w:rsidR="00523641">
        <w:rPr>
          <w:rFonts w:ascii="Times New Roman" w:hAnsi="Times New Roman" w:cs="Times New Roman"/>
        </w:rPr>
        <w:t>he support and feedback for one</w:t>
      </w:r>
      <w:r w:rsidR="00651296" w:rsidRPr="00583B2B">
        <w:rPr>
          <w:rFonts w:ascii="Times New Roman" w:hAnsi="Times New Roman" w:cs="Times New Roman"/>
        </w:rPr>
        <w:t xml:space="preserve">s academic accomplishments by parents, educators and friends were regarded as the primary determinants of positive academic self-concept that led to greater motivation. </w:t>
      </w:r>
    </w:p>
    <w:p w:rsidR="00651296" w:rsidRPr="00583B2B" w:rsidRDefault="00651296" w:rsidP="00651296">
      <w:pPr>
        <w:pStyle w:val="Default"/>
        <w:ind w:firstLine="720"/>
        <w:jc w:val="both"/>
        <w:rPr>
          <w:rFonts w:ascii="Times New Roman" w:hAnsi="Times New Roman" w:cs="Times New Roman"/>
        </w:rPr>
      </w:pPr>
      <w:r w:rsidRPr="00583B2B">
        <w:rPr>
          <w:rFonts w:ascii="Times New Roman" w:hAnsi="Times New Roman" w:cs="Times New Roman"/>
        </w:rPr>
        <w:t xml:space="preserve">Similarly, the value placed by parents on academic achievement by parents, and positive relations correlated significantly with children‟s perception of their competencies and academic achievement (Biehler and Snowman, 1997; Buhs and Ladd, 2001; Pettit, 1996; Wiest </w:t>
      </w:r>
      <w:r w:rsidRPr="00583B2B">
        <w:rPr>
          <w:rFonts w:ascii="Times New Roman" w:hAnsi="Times New Roman" w:cs="Times New Roman"/>
          <w:i/>
          <w:iCs/>
        </w:rPr>
        <w:t xml:space="preserve">et al., </w:t>
      </w:r>
      <w:r w:rsidRPr="00583B2B">
        <w:rPr>
          <w:rFonts w:ascii="Times New Roman" w:hAnsi="Times New Roman" w:cs="Times New Roman"/>
        </w:rPr>
        <w:t xml:space="preserve">1998). Supportive parents who were involved in school activities, set reasonable and achievable expectations developed positive social self-concepts in their children leading to better academic performance than those whose parents were less involved and supportive. Involvement and supportive behaviour were proxies for acceptance while less involvement and support are symbolic of rejection. These sentiments underlined the importance of parents in both self-concept development and academic achievement. Educators also have a crucial role to play as illustrated in the section that follows. (Babd, 1995; Gordon, 1995, KaurJ; Rona,JS; and Kaur, 2009) </w:t>
      </w:r>
    </w:p>
    <w:p w:rsidR="00651296" w:rsidRPr="00583B2B" w:rsidRDefault="00651296" w:rsidP="00523641">
      <w:pPr>
        <w:pStyle w:val="Default"/>
        <w:ind w:firstLine="720"/>
        <w:jc w:val="both"/>
        <w:rPr>
          <w:rFonts w:ascii="Times New Roman" w:hAnsi="Times New Roman" w:cs="Times New Roman"/>
        </w:rPr>
      </w:pPr>
      <w:r w:rsidRPr="00583B2B">
        <w:rPr>
          <w:rFonts w:ascii="Times New Roman" w:hAnsi="Times New Roman" w:cs="Times New Roman"/>
        </w:rPr>
        <w:t xml:space="preserve">In view of the above background, rationale and literature the researcher sought to investigate the problem: Is there a significant relationship between learner social self-concept and academic achievement in secondary schools? </w:t>
      </w:r>
    </w:p>
    <w:p w:rsidR="00651296" w:rsidRPr="00583B2B" w:rsidRDefault="00651296" w:rsidP="00651296">
      <w:pPr>
        <w:pStyle w:val="Default"/>
        <w:jc w:val="both"/>
        <w:rPr>
          <w:rFonts w:ascii="Times New Roman" w:hAnsi="Times New Roman" w:cs="Times New Roman"/>
        </w:rPr>
      </w:pPr>
    </w:p>
    <w:p w:rsidR="00651296" w:rsidRPr="00320447" w:rsidRDefault="00651296" w:rsidP="00236C5E">
      <w:pPr>
        <w:pStyle w:val="Default"/>
        <w:numPr>
          <w:ilvl w:val="0"/>
          <w:numId w:val="4"/>
        </w:numPr>
        <w:ind w:hanging="720"/>
        <w:jc w:val="both"/>
        <w:rPr>
          <w:rFonts w:ascii="Times New Roman" w:hAnsi="Times New Roman" w:cs="Times New Roman"/>
          <w:u w:val="single"/>
        </w:rPr>
      </w:pPr>
      <w:r w:rsidRPr="00320447">
        <w:rPr>
          <w:rFonts w:ascii="Times New Roman" w:hAnsi="Times New Roman" w:cs="Times New Roman"/>
          <w:b/>
          <w:bCs/>
          <w:u w:val="single"/>
        </w:rPr>
        <w:t>Hypotheses</w:t>
      </w:r>
      <w:r w:rsidR="00320447" w:rsidRPr="00320447">
        <w:rPr>
          <w:rFonts w:ascii="Times New Roman" w:hAnsi="Times New Roman" w:cs="Times New Roman"/>
          <w:b/>
          <w:bCs/>
          <w:u w:val="single"/>
        </w:rPr>
        <w:t>:</w:t>
      </w:r>
      <w:r w:rsidRPr="00320447">
        <w:rPr>
          <w:rFonts w:ascii="Times New Roman" w:hAnsi="Times New Roman" w:cs="Times New Roman"/>
          <w:b/>
          <w:bCs/>
          <w:u w:val="single"/>
        </w:rPr>
        <w:t xml:space="preserve"> </w:t>
      </w:r>
    </w:p>
    <w:p w:rsidR="00EF701C" w:rsidRDefault="009022EE" w:rsidP="009022EE">
      <w:pPr>
        <w:pStyle w:val="Default"/>
        <w:ind w:left="1080" w:hanging="634"/>
        <w:jc w:val="both"/>
        <w:rPr>
          <w:rFonts w:ascii="Times New Roman" w:hAnsi="Times New Roman" w:cs="Times New Roman"/>
        </w:rPr>
      </w:pPr>
      <w:r>
        <w:rPr>
          <w:rFonts w:ascii="Times New Roman" w:hAnsi="Times New Roman" w:cs="Times New Roman"/>
        </w:rPr>
        <w:t xml:space="preserve">H01: </w:t>
      </w:r>
      <w:r w:rsidR="00EF701C" w:rsidRPr="00583B2B">
        <w:rPr>
          <w:rFonts w:ascii="Times New Roman" w:hAnsi="Times New Roman" w:cs="Times New Roman"/>
        </w:rPr>
        <w:t xml:space="preserve">There is no significant correlation between the social self-concepts and </w:t>
      </w:r>
      <w:r w:rsidRPr="00583B2B">
        <w:rPr>
          <w:rFonts w:ascii="Times New Roman" w:hAnsi="Times New Roman" w:cs="Times New Roman"/>
        </w:rPr>
        <w:t xml:space="preserve">academic </w:t>
      </w:r>
      <w:r>
        <w:rPr>
          <w:rFonts w:ascii="Times New Roman" w:hAnsi="Times New Roman" w:cs="Times New Roman"/>
        </w:rPr>
        <w:t xml:space="preserve">achievement </w:t>
      </w:r>
      <w:r w:rsidRPr="00583B2B">
        <w:rPr>
          <w:rFonts w:ascii="Times New Roman" w:hAnsi="Times New Roman" w:cs="Times New Roman"/>
        </w:rPr>
        <w:t>of learners in secondary schools.</w:t>
      </w:r>
      <w:r w:rsidR="00EF701C" w:rsidRPr="00583B2B">
        <w:rPr>
          <w:rFonts w:ascii="Times New Roman" w:hAnsi="Times New Roman" w:cs="Times New Roman"/>
        </w:rPr>
        <w:t xml:space="preserve"> </w:t>
      </w:r>
    </w:p>
    <w:p w:rsidR="00EF701C" w:rsidRPr="00583B2B" w:rsidRDefault="009022EE" w:rsidP="009022EE">
      <w:pPr>
        <w:pStyle w:val="Default"/>
        <w:ind w:left="1080" w:hanging="634"/>
        <w:jc w:val="both"/>
        <w:rPr>
          <w:rFonts w:ascii="Times New Roman" w:hAnsi="Times New Roman" w:cs="Times New Roman"/>
        </w:rPr>
      </w:pPr>
      <w:r>
        <w:rPr>
          <w:rFonts w:ascii="Times New Roman" w:hAnsi="Times New Roman" w:cs="Times New Roman"/>
        </w:rPr>
        <w:t xml:space="preserve">H02: </w:t>
      </w:r>
      <w:r w:rsidR="00EF701C" w:rsidRPr="00583B2B">
        <w:rPr>
          <w:rFonts w:ascii="Times New Roman" w:hAnsi="Times New Roman" w:cs="Times New Roman"/>
        </w:rPr>
        <w:t xml:space="preserve">There is no significant correlation between the social self-concept and academic achievement of both genders separately. </w:t>
      </w:r>
    </w:p>
    <w:p w:rsidR="00EF701C" w:rsidRDefault="00EF701C" w:rsidP="009022EE">
      <w:pPr>
        <w:pStyle w:val="Default"/>
        <w:ind w:left="1080" w:hanging="634"/>
        <w:jc w:val="both"/>
        <w:rPr>
          <w:rFonts w:ascii="Times New Roman" w:hAnsi="Times New Roman" w:cs="Times New Roman"/>
        </w:rPr>
      </w:pPr>
      <w:r w:rsidRPr="00583B2B">
        <w:rPr>
          <w:rFonts w:ascii="Times New Roman" w:hAnsi="Times New Roman" w:cs="Times New Roman"/>
        </w:rPr>
        <w:t>H0</w:t>
      </w:r>
      <w:r w:rsidR="00E160C2">
        <w:rPr>
          <w:rFonts w:ascii="Times New Roman" w:hAnsi="Times New Roman" w:cs="Times New Roman"/>
        </w:rPr>
        <w:t>3</w:t>
      </w:r>
      <w:r w:rsidRPr="00583B2B">
        <w:rPr>
          <w:rFonts w:ascii="Times New Roman" w:hAnsi="Times New Roman" w:cs="Times New Roman"/>
        </w:rPr>
        <w:t>: There is no correlation between the social self-concept and academic achievement of urban and rural learners.</w:t>
      </w:r>
    </w:p>
    <w:p w:rsidR="00EF701C" w:rsidRPr="00583B2B" w:rsidRDefault="00EF701C" w:rsidP="009022EE">
      <w:pPr>
        <w:pStyle w:val="Default"/>
        <w:ind w:left="1080" w:hanging="634"/>
        <w:jc w:val="both"/>
        <w:rPr>
          <w:rFonts w:ascii="Times New Roman" w:hAnsi="Times New Roman" w:cs="Times New Roman"/>
        </w:rPr>
      </w:pPr>
      <w:r w:rsidRPr="00583B2B">
        <w:rPr>
          <w:rFonts w:ascii="Times New Roman" w:hAnsi="Times New Roman" w:cs="Times New Roman"/>
        </w:rPr>
        <w:t>H0</w:t>
      </w:r>
      <w:r w:rsidR="00E160C2">
        <w:rPr>
          <w:rFonts w:ascii="Times New Roman" w:hAnsi="Times New Roman" w:cs="Times New Roman"/>
        </w:rPr>
        <w:t>4</w:t>
      </w:r>
      <w:r w:rsidRPr="00583B2B">
        <w:rPr>
          <w:rFonts w:ascii="Times New Roman" w:hAnsi="Times New Roman" w:cs="Times New Roman"/>
        </w:rPr>
        <w:t xml:space="preserve">: There is no significant correlation between the social self–concept and academic achievement of learners of different ages. </w:t>
      </w:r>
    </w:p>
    <w:p w:rsidR="00EF701C" w:rsidRPr="00583B2B" w:rsidRDefault="00EF701C" w:rsidP="009022EE">
      <w:pPr>
        <w:pStyle w:val="Default"/>
        <w:ind w:left="1080" w:hanging="634"/>
        <w:jc w:val="both"/>
        <w:rPr>
          <w:rFonts w:ascii="Times New Roman" w:hAnsi="Times New Roman" w:cs="Times New Roman"/>
        </w:rPr>
      </w:pPr>
      <w:r w:rsidRPr="00583B2B">
        <w:rPr>
          <w:rFonts w:ascii="Times New Roman" w:hAnsi="Times New Roman" w:cs="Times New Roman"/>
        </w:rPr>
        <w:t>H0</w:t>
      </w:r>
      <w:r w:rsidR="00E160C2">
        <w:rPr>
          <w:rFonts w:ascii="Times New Roman" w:hAnsi="Times New Roman" w:cs="Times New Roman"/>
        </w:rPr>
        <w:t>5</w:t>
      </w:r>
      <w:r w:rsidRPr="00583B2B">
        <w:rPr>
          <w:rFonts w:ascii="Times New Roman" w:hAnsi="Times New Roman" w:cs="Times New Roman"/>
        </w:rPr>
        <w:t>: There is no significant difference between the academic achievement and social self-concepts of male and female learners.</w:t>
      </w:r>
    </w:p>
    <w:p w:rsidR="00EF701C" w:rsidRDefault="004D7347" w:rsidP="009022EE">
      <w:pPr>
        <w:pStyle w:val="Default"/>
        <w:ind w:left="1080" w:hanging="634"/>
        <w:jc w:val="both"/>
        <w:rPr>
          <w:rFonts w:ascii="Times New Roman" w:hAnsi="Times New Roman" w:cs="Times New Roman"/>
        </w:rPr>
      </w:pPr>
      <w:r w:rsidRPr="00583B2B">
        <w:rPr>
          <w:rFonts w:ascii="Times New Roman" w:hAnsi="Times New Roman" w:cs="Times New Roman"/>
        </w:rPr>
        <w:t>H</w:t>
      </w:r>
      <w:r w:rsidR="00E160C2">
        <w:rPr>
          <w:rFonts w:ascii="Times New Roman" w:hAnsi="Times New Roman" w:cs="Times New Roman"/>
        </w:rPr>
        <w:t>06</w:t>
      </w:r>
      <w:r w:rsidRPr="00583B2B">
        <w:rPr>
          <w:rFonts w:ascii="Times New Roman" w:hAnsi="Times New Roman" w:cs="Times New Roman"/>
        </w:rPr>
        <w:t>: There is no significant difference between the academic achievement and the social self-concepts of urban and rural learners.</w:t>
      </w:r>
    </w:p>
    <w:p w:rsidR="004D7347" w:rsidRPr="00583B2B" w:rsidRDefault="004D7347" w:rsidP="009022EE">
      <w:pPr>
        <w:pStyle w:val="Default"/>
        <w:ind w:left="1080" w:hanging="634"/>
        <w:jc w:val="both"/>
        <w:rPr>
          <w:rFonts w:ascii="Times New Roman" w:hAnsi="Times New Roman" w:cs="Times New Roman"/>
        </w:rPr>
      </w:pPr>
      <w:r w:rsidRPr="00583B2B">
        <w:rPr>
          <w:rFonts w:ascii="Times New Roman" w:hAnsi="Times New Roman" w:cs="Times New Roman"/>
        </w:rPr>
        <w:t>H</w:t>
      </w:r>
      <w:r w:rsidR="00E160C2">
        <w:rPr>
          <w:rFonts w:ascii="Times New Roman" w:hAnsi="Times New Roman" w:cs="Times New Roman"/>
        </w:rPr>
        <w:t>07</w:t>
      </w:r>
      <w:r w:rsidRPr="00583B2B">
        <w:rPr>
          <w:rFonts w:ascii="Times New Roman" w:hAnsi="Times New Roman" w:cs="Times New Roman"/>
        </w:rPr>
        <w:t xml:space="preserve">: There is no significant difference between the academic achievement and social self-concepts of learners of different ages. </w:t>
      </w:r>
    </w:p>
    <w:p w:rsidR="00651296" w:rsidRPr="00583B2B" w:rsidRDefault="00651296" w:rsidP="00651296">
      <w:pPr>
        <w:pStyle w:val="Default"/>
        <w:jc w:val="both"/>
        <w:rPr>
          <w:rFonts w:ascii="Times New Roman" w:hAnsi="Times New Roman" w:cs="Times New Roman"/>
          <w:b/>
          <w:bCs/>
        </w:rPr>
      </w:pPr>
    </w:p>
    <w:p w:rsidR="00651296" w:rsidRPr="00E62494" w:rsidRDefault="00651296" w:rsidP="00236C5E">
      <w:pPr>
        <w:pStyle w:val="Default"/>
        <w:numPr>
          <w:ilvl w:val="0"/>
          <w:numId w:val="4"/>
        </w:numPr>
        <w:ind w:hanging="720"/>
        <w:jc w:val="both"/>
        <w:rPr>
          <w:rFonts w:ascii="Times New Roman" w:hAnsi="Times New Roman" w:cs="Times New Roman"/>
          <w:u w:val="single"/>
        </w:rPr>
      </w:pPr>
      <w:r w:rsidRPr="00E62494">
        <w:rPr>
          <w:rFonts w:ascii="Times New Roman" w:hAnsi="Times New Roman" w:cs="Times New Roman"/>
          <w:b/>
          <w:bCs/>
          <w:u w:val="single"/>
        </w:rPr>
        <w:t xml:space="preserve">METHOD </w:t>
      </w:r>
    </w:p>
    <w:p w:rsidR="00651296" w:rsidRPr="00583B2B" w:rsidRDefault="00651296" w:rsidP="008E1A0C">
      <w:pPr>
        <w:pStyle w:val="Default"/>
        <w:ind w:firstLine="720"/>
        <w:jc w:val="both"/>
        <w:rPr>
          <w:rFonts w:ascii="Times New Roman" w:hAnsi="Times New Roman" w:cs="Times New Roman"/>
        </w:rPr>
      </w:pPr>
      <w:r w:rsidRPr="00583B2B">
        <w:rPr>
          <w:rFonts w:ascii="Times New Roman" w:hAnsi="Times New Roman" w:cs="Times New Roman"/>
        </w:rPr>
        <w:t xml:space="preserve">The traditional quantitative method of measuring the relationships by means of statistical correlation research design was used for the study. </w:t>
      </w:r>
    </w:p>
    <w:p w:rsidR="00651296" w:rsidRPr="00583B2B" w:rsidRDefault="00651296" w:rsidP="00651296">
      <w:pPr>
        <w:pStyle w:val="Default"/>
        <w:jc w:val="both"/>
        <w:rPr>
          <w:rFonts w:ascii="Times New Roman" w:hAnsi="Times New Roman" w:cs="Times New Roman"/>
        </w:rPr>
      </w:pPr>
      <w:r w:rsidRPr="00583B2B">
        <w:rPr>
          <w:rFonts w:ascii="Times New Roman" w:hAnsi="Times New Roman" w:cs="Times New Roman"/>
          <w:b/>
          <w:bCs/>
        </w:rPr>
        <w:t>Sampling</w:t>
      </w:r>
      <w:r w:rsidR="006C0EB7">
        <w:rPr>
          <w:rFonts w:ascii="Times New Roman" w:hAnsi="Times New Roman" w:cs="Times New Roman"/>
          <w:b/>
          <w:bCs/>
        </w:rPr>
        <w:t>:</w:t>
      </w:r>
      <w:r w:rsidRPr="00583B2B">
        <w:rPr>
          <w:rFonts w:ascii="Times New Roman" w:hAnsi="Times New Roman" w:cs="Times New Roman"/>
          <w:b/>
          <w:bCs/>
        </w:rPr>
        <w:t xml:space="preserve"> </w:t>
      </w:r>
    </w:p>
    <w:p w:rsidR="00651296" w:rsidRPr="00583B2B" w:rsidRDefault="00651296" w:rsidP="008E1A0C">
      <w:pPr>
        <w:pStyle w:val="Default"/>
        <w:ind w:firstLine="720"/>
        <w:jc w:val="both"/>
        <w:rPr>
          <w:rFonts w:ascii="Times New Roman" w:hAnsi="Times New Roman" w:cs="Times New Roman"/>
        </w:rPr>
      </w:pPr>
      <w:r w:rsidRPr="00583B2B">
        <w:rPr>
          <w:rFonts w:ascii="Times New Roman" w:hAnsi="Times New Roman" w:cs="Times New Roman"/>
        </w:rPr>
        <w:t>A total of 1</w:t>
      </w:r>
      <w:r w:rsidR="00950D7E">
        <w:rPr>
          <w:rFonts w:ascii="Times New Roman" w:hAnsi="Times New Roman" w:cs="Times New Roman"/>
        </w:rPr>
        <w:t>000</w:t>
      </w:r>
      <w:r w:rsidR="00E62494">
        <w:rPr>
          <w:rFonts w:ascii="Times New Roman" w:hAnsi="Times New Roman" w:cs="Times New Roman"/>
        </w:rPr>
        <w:t xml:space="preserve"> </w:t>
      </w:r>
      <w:r w:rsidRPr="00583B2B">
        <w:rPr>
          <w:rFonts w:ascii="Times New Roman" w:hAnsi="Times New Roman" w:cs="Times New Roman"/>
        </w:rPr>
        <w:t>secondary school male (</w:t>
      </w:r>
      <w:r w:rsidR="00950D7E">
        <w:rPr>
          <w:rFonts w:ascii="Times New Roman" w:hAnsi="Times New Roman" w:cs="Times New Roman"/>
        </w:rPr>
        <w:t>50</w:t>
      </w:r>
      <w:r w:rsidRPr="00583B2B">
        <w:rPr>
          <w:rFonts w:ascii="Times New Roman" w:hAnsi="Times New Roman" w:cs="Times New Roman"/>
        </w:rPr>
        <w:t>%) and female (5</w:t>
      </w:r>
      <w:r w:rsidR="00950D7E">
        <w:rPr>
          <w:rFonts w:ascii="Times New Roman" w:hAnsi="Times New Roman" w:cs="Times New Roman"/>
        </w:rPr>
        <w:t>0</w:t>
      </w:r>
      <w:r w:rsidRPr="00583B2B">
        <w:rPr>
          <w:rFonts w:ascii="Times New Roman" w:hAnsi="Times New Roman" w:cs="Times New Roman"/>
        </w:rPr>
        <w:t>.0%) learners participated in the study</w:t>
      </w:r>
      <w:r w:rsidR="006C0EB7">
        <w:rPr>
          <w:rFonts w:ascii="Times New Roman" w:hAnsi="Times New Roman" w:cs="Times New Roman"/>
        </w:rPr>
        <w:t xml:space="preserve"> from all over the Gujarat</w:t>
      </w:r>
      <w:r w:rsidRPr="00583B2B">
        <w:rPr>
          <w:rFonts w:ascii="Times New Roman" w:hAnsi="Times New Roman" w:cs="Times New Roman"/>
        </w:rPr>
        <w:t>. The average age of the respondents was about 14.5 years, with the youngest being 13 years and the oldest 16 years plus. Participants were drawn from ten purposely-selected schools to represent the wide range of secondary schools. Responses were used to answer research questions/problems and to test hypotheses 1 to 7 of the current study presented in the sections that follow. School mid-year examination results in comp</w:t>
      </w:r>
      <w:r w:rsidR="00E62494">
        <w:rPr>
          <w:rFonts w:ascii="Times New Roman" w:hAnsi="Times New Roman" w:cs="Times New Roman"/>
        </w:rPr>
        <w:t xml:space="preserve">ulsory subjects (English, math, </w:t>
      </w:r>
      <w:r w:rsidRPr="00583B2B">
        <w:rPr>
          <w:rFonts w:ascii="Times New Roman" w:hAnsi="Times New Roman" w:cs="Times New Roman"/>
        </w:rPr>
        <w:t xml:space="preserve">science and history) were used as measures of academic achievement. </w:t>
      </w:r>
    </w:p>
    <w:p w:rsidR="00651296" w:rsidRPr="00583B2B" w:rsidRDefault="00651296" w:rsidP="00651296">
      <w:pPr>
        <w:pStyle w:val="Default"/>
        <w:jc w:val="both"/>
        <w:rPr>
          <w:rFonts w:ascii="Times New Roman" w:hAnsi="Times New Roman" w:cs="Times New Roman"/>
          <w:b/>
          <w:bCs/>
          <w:i/>
          <w:iCs/>
        </w:rPr>
      </w:pPr>
    </w:p>
    <w:p w:rsidR="00651296" w:rsidRPr="00583B2B" w:rsidRDefault="00651296" w:rsidP="00651296">
      <w:pPr>
        <w:pStyle w:val="Default"/>
        <w:jc w:val="both"/>
        <w:rPr>
          <w:rFonts w:ascii="Times New Roman" w:hAnsi="Times New Roman" w:cs="Times New Roman"/>
          <w:b/>
          <w:bCs/>
          <w:i/>
          <w:iCs/>
        </w:rPr>
      </w:pPr>
      <w:r w:rsidRPr="00E62494">
        <w:rPr>
          <w:rFonts w:ascii="Times New Roman" w:hAnsi="Times New Roman" w:cs="Times New Roman"/>
          <w:b/>
          <w:bCs/>
        </w:rPr>
        <w:t xml:space="preserve">Instrument: </w:t>
      </w:r>
    </w:p>
    <w:p w:rsidR="00651296" w:rsidRPr="00583B2B" w:rsidRDefault="00651296" w:rsidP="00651296">
      <w:pPr>
        <w:pStyle w:val="Default"/>
        <w:jc w:val="both"/>
        <w:rPr>
          <w:rFonts w:ascii="Times New Roman" w:hAnsi="Times New Roman" w:cs="Times New Roman"/>
        </w:rPr>
      </w:pPr>
      <w:r w:rsidRPr="00583B2B">
        <w:rPr>
          <w:rFonts w:ascii="Times New Roman" w:hAnsi="Times New Roman" w:cs="Times New Roman"/>
          <w:b/>
          <w:bCs/>
          <w:i/>
          <w:iCs/>
        </w:rPr>
        <w:t xml:space="preserve">Self-Description Instrument (SDI)/ Questionnaire </w:t>
      </w:r>
    </w:p>
    <w:p w:rsidR="00651296" w:rsidRPr="00583B2B" w:rsidRDefault="00651296" w:rsidP="0078738E">
      <w:pPr>
        <w:pStyle w:val="Default"/>
        <w:ind w:firstLine="720"/>
        <w:jc w:val="both"/>
        <w:rPr>
          <w:rFonts w:ascii="Times New Roman" w:hAnsi="Times New Roman" w:cs="Times New Roman"/>
        </w:rPr>
      </w:pPr>
      <w:r w:rsidRPr="00583B2B">
        <w:rPr>
          <w:rFonts w:ascii="Times New Roman" w:hAnsi="Times New Roman" w:cs="Times New Roman"/>
        </w:rPr>
        <w:lastRenderedPageBreak/>
        <w:t xml:space="preserve">The SDI was divided into two sections. The first section comprises (1-6) questions on biographical data (moderator variables), second twenty-five questions each for the </w:t>
      </w:r>
      <w:r w:rsidRPr="00583B2B">
        <w:rPr>
          <w:rFonts w:ascii="Times New Roman" w:hAnsi="Times New Roman" w:cs="Times New Roman"/>
          <w:i/>
          <w:iCs/>
        </w:rPr>
        <w:t xml:space="preserve">social </w:t>
      </w:r>
      <w:r w:rsidRPr="00583B2B">
        <w:rPr>
          <w:rFonts w:ascii="Times New Roman" w:hAnsi="Times New Roman" w:cs="Times New Roman"/>
        </w:rPr>
        <w:t>self-concept (1-31). There are 31 questions. For ease of response, the questions on the biographical data were coded as follows; gender: male (1), female (2), school location: urban (1), rural (2), For the rest of the questionnaire, responses on the five-point Likert scale applied: s</w:t>
      </w:r>
      <w:r w:rsidRPr="00583B2B">
        <w:rPr>
          <w:rFonts w:ascii="Times New Roman" w:hAnsi="Times New Roman" w:cs="Times New Roman"/>
          <w:i/>
          <w:iCs/>
        </w:rPr>
        <w:t>trongly agree</w:t>
      </w:r>
      <w:r w:rsidRPr="00583B2B">
        <w:rPr>
          <w:rFonts w:ascii="Times New Roman" w:hAnsi="Times New Roman" w:cs="Times New Roman"/>
        </w:rPr>
        <w:t>=5, s</w:t>
      </w:r>
      <w:r w:rsidRPr="00583B2B">
        <w:rPr>
          <w:rFonts w:ascii="Times New Roman" w:hAnsi="Times New Roman" w:cs="Times New Roman"/>
          <w:i/>
          <w:iCs/>
        </w:rPr>
        <w:t>trongly disagree=</w:t>
      </w:r>
      <w:r w:rsidRPr="00583B2B">
        <w:rPr>
          <w:rFonts w:ascii="Times New Roman" w:hAnsi="Times New Roman" w:cs="Times New Roman"/>
        </w:rPr>
        <w:t>1. For questions stated in the negative, scoring was reversed such that s</w:t>
      </w:r>
      <w:r w:rsidRPr="00583B2B">
        <w:rPr>
          <w:rFonts w:ascii="Times New Roman" w:hAnsi="Times New Roman" w:cs="Times New Roman"/>
          <w:i/>
          <w:iCs/>
        </w:rPr>
        <w:t xml:space="preserve">trongly agree </w:t>
      </w:r>
      <w:r w:rsidRPr="00583B2B">
        <w:rPr>
          <w:rFonts w:ascii="Times New Roman" w:hAnsi="Times New Roman" w:cs="Times New Roman"/>
        </w:rPr>
        <w:t>was scored as (1) to s</w:t>
      </w:r>
      <w:r w:rsidRPr="00583B2B">
        <w:rPr>
          <w:rFonts w:ascii="Times New Roman" w:hAnsi="Times New Roman" w:cs="Times New Roman"/>
          <w:i/>
          <w:iCs/>
        </w:rPr>
        <w:t xml:space="preserve">trongly disagree </w:t>
      </w:r>
      <w:r w:rsidRPr="00583B2B">
        <w:rPr>
          <w:rFonts w:ascii="Times New Roman" w:hAnsi="Times New Roman" w:cs="Times New Roman"/>
        </w:rPr>
        <w:t xml:space="preserve">(5). The distribution and examples of the questions are presented below. </w:t>
      </w:r>
    </w:p>
    <w:p w:rsidR="00651296" w:rsidRPr="00583B2B" w:rsidRDefault="00651296" w:rsidP="00651296">
      <w:pPr>
        <w:pStyle w:val="Default"/>
        <w:jc w:val="both"/>
        <w:rPr>
          <w:rFonts w:ascii="Times New Roman" w:hAnsi="Times New Roman" w:cs="Times New Roman"/>
        </w:rPr>
      </w:pPr>
      <w:r w:rsidRPr="00583B2B">
        <w:rPr>
          <w:rFonts w:ascii="Times New Roman" w:hAnsi="Times New Roman" w:cs="Times New Roman"/>
          <w:b/>
          <w:bCs/>
          <w:i/>
          <w:iCs/>
        </w:rPr>
        <w:t xml:space="preserve">Social self-concept (SSC) </w:t>
      </w:r>
    </w:p>
    <w:p w:rsidR="00651296" w:rsidRDefault="00651296" w:rsidP="00651296">
      <w:pPr>
        <w:pStyle w:val="Default"/>
        <w:jc w:val="both"/>
        <w:rPr>
          <w:rFonts w:ascii="Times New Roman" w:hAnsi="Times New Roman" w:cs="Times New Roman"/>
        </w:rPr>
      </w:pPr>
      <w:r w:rsidRPr="00583B2B">
        <w:rPr>
          <w:rFonts w:ascii="Times New Roman" w:hAnsi="Times New Roman" w:cs="Times New Roman"/>
        </w:rPr>
        <w:t xml:space="preserve">Questions sought information on the learners‟ relationships with parents, educators and peers. For example, “I have a good relationship with my parents,” “I often quarrel with my parents.” “Educators like me,” "I am very popular with members of the opposite sex." "My peers reject me." </w:t>
      </w:r>
    </w:p>
    <w:p w:rsidR="00236C5E" w:rsidRPr="00583B2B" w:rsidRDefault="00236C5E" w:rsidP="00651296">
      <w:pPr>
        <w:pStyle w:val="Default"/>
        <w:jc w:val="both"/>
        <w:rPr>
          <w:rFonts w:ascii="Times New Roman" w:hAnsi="Times New Roman" w:cs="Times New Roman"/>
          <w:b/>
          <w:bCs/>
          <w:i/>
          <w:iCs/>
        </w:rPr>
      </w:pPr>
    </w:p>
    <w:p w:rsidR="00651296" w:rsidRPr="00236C5E" w:rsidRDefault="006C0EB7" w:rsidP="00236C5E">
      <w:pPr>
        <w:pStyle w:val="Default"/>
        <w:numPr>
          <w:ilvl w:val="0"/>
          <w:numId w:val="4"/>
        </w:numPr>
        <w:ind w:hanging="720"/>
        <w:jc w:val="both"/>
        <w:rPr>
          <w:rFonts w:ascii="Times New Roman" w:hAnsi="Times New Roman" w:cs="Times New Roman"/>
          <w:u w:val="single"/>
        </w:rPr>
      </w:pPr>
      <w:r w:rsidRPr="00236C5E">
        <w:rPr>
          <w:rFonts w:ascii="Times New Roman" w:hAnsi="Times New Roman" w:cs="Times New Roman"/>
          <w:b/>
          <w:bCs/>
          <w:u w:val="single"/>
        </w:rPr>
        <w:t xml:space="preserve">PROCEDURE </w:t>
      </w:r>
    </w:p>
    <w:p w:rsidR="00651296" w:rsidRPr="00583B2B" w:rsidRDefault="00651296" w:rsidP="00651296">
      <w:pPr>
        <w:pStyle w:val="Default"/>
        <w:jc w:val="both"/>
        <w:rPr>
          <w:rFonts w:ascii="Times New Roman" w:hAnsi="Times New Roman" w:cs="Times New Roman"/>
        </w:rPr>
      </w:pPr>
      <w:r w:rsidRPr="00583B2B">
        <w:rPr>
          <w:rFonts w:ascii="Times New Roman" w:hAnsi="Times New Roman" w:cs="Times New Roman"/>
        </w:rPr>
        <w:t xml:space="preserve">The individual respondents were told that participation was optional. The purpose of the study was explained and each participant was asked to indicate the response to each question by writing down a number in the box corresponding to the chosen response to every question, on the answer sheet. Questionnaires were self-administered and took between 5 to 10 minutes to complete. All questionnaires and answer sheets were collected soon after completion. </w:t>
      </w:r>
    </w:p>
    <w:p w:rsidR="00651296" w:rsidRPr="00583B2B" w:rsidRDefault="00651296" w:rsidP="00651296">
      <w:pPr>
        <w:pStyle w:val="Default"/>
        <w:jc w:val="both"/>
        <w:rPr>
          <w:rFonts w:ascii="Times New Roman" w:hAnsi="Times New Roman" w:cs="Times New Roman"/>
          <w:b/>
          <w:bCs/>
        </w:rPr>
      </w:pPr>
    </w:p>
    <w:p w:rsidR="00651296" w:rsidRPr="00E62494" w:rsidRDefault="00651296" w:rsidP="006C0EB7">
      <w:pPr>
        <w:pStyle w:val="Default"/>
        <w:numPr>
          <w:ilvl w:val="0"/>
          <w:numId w:val="4"/>
        </w:numPr>
        <w:ind w:hanging="720"/>
        <w:jc w:val="both"/>
        <w:rPr>
          <w:rFonts w:ascii="Times New Roman" w:hAnsi="Times New Roman" w:cs="Times New Roman"/>
          <w:u w:val="single"/>
        </w:rPr>
      </w:pPr>
      <w:r w:rsidRPr="00E62494">
        <w:rPr>
          <w:rFonts w:ascii="Times New Roman" w:hAnsi="Times New Roman" w:cs="Times New Roman"/>
          <w:b/>
          <w:bCs/>
          <w:u w:val="single"/>
        </w:rPr>
        <w:t xml:space="preserve">RESULTS AND DISCUSSION </w:t>
      </w:r>
    </w:p>
    <w:p w:rsidR="00651296" w:rsidRPr="007F6581" w:rsidRDefault="00651296" w:rsidP="007F6581">
      <w:pPr>
        <w:pStyle w:val="Default"/>
        <w:ind w:firstLine="720"/>
        <w:jc w:val="both"/>
        <w:rPr>
          <w:rFonts w:ascii="Times New Roman" w:hAnsi="Times New Roman" w:cs="Times New Roman"/>
        </w:rPr>
      </w:pPr>
      <w:r w:rsidRPr="007F6581">
        <w:rPr>
          <w:rFonts w:ascii="Times New Roman" w:hAnsi="Times New Roman" w:cs="Times New Roman"/>
        </w:rPr>
        <w:t>In order to test the hypotheses, Pearson</w:t>
      </w:r>
      <w:r w:rsidR="007F6581">
        <w:rPr>
          <w:rFonts w:ascii="Times New Roman" w:hAnsi="Times New Roman" w:cs="Times New Roman"/>
        </w:rPr>
        <w:t>’</w:t>
      </w:r>
      <w:r w:rsidRPr="007F6581">
        <w:rPr>
          <w:rFonts w:ascii="Times New Roman" w:hAnsi="Times New Roman" w:cs="Times New Roman"/>
        </w:rPr>
        <w:t>s Product Moment Correlation Coefficient was computed to determine the direction of correlations between the learners‟ social self-concepts and academic achievement. Separate t-tests and analysis of variance (ANOVA) were also carried out to determine (a) the significance of the relationship between the learner</w:t>
      </w:r>
      <w:r w:rsidR="007F6581">
        <w:rPr>
          <w:rFonts w:ascii="Times New Roman" w:hAnsi="Times New Roman" w:cs="Times New Roman"/>
        </w:rPr>
        <w:t>’</w:t>
      </w:r>
      <w:r w:rsidRPr="007F6581">
        <w:rPr>
          <w:rFonts w:ascii="Times New Roman" w:hAnsi="Times New Roman" w:cs="Times New Roman"/>
        </w:rPr>
        <w:t xml:space="preserve">s social self-concepts and academic achievements, (b) whether gender, age, school location, school type, standard (grade/form) and type of attendance (boarder/day) accounted for any significant differences in the social self-concepts and academic achievements. Overall results are </w:t>
      </w:r>
      <w:r w:rsidR="007F6581" w:rsidRPr="007F6581">
        <w:rPr>
          <w:rFonts w:ascii="Times New Roman" w:hAnsi="Times New Roman" w:cs="Times New Roman"/>
        </w:rPr>
        <w:t>summarized</w:t>
      </w:r>
      <w:r w:rsidRPr="007F6581">
        <w:rPr>
          <w:rFonts w:ascii="Times New Roman" w:hAnsi="Times New Roman" w:cs="Times New Roman"/>
        </w:rPr>
        <w:t xml:space="preserve"> in tables 1-</w:t>
      </w:r>
      <w:r w:rsidR="00607BA8">
        <w:rPr>
          <w:rFonts w:ascii="Times New Roman" w:hAnsi="Times New Roman" w:cs="Times New Roman"/>
        </w:rPr>
        <w:t>3</w:t>
      </w:r>
      <w:r w:rsidRPr="007F6581">
        <w:rPr>
          <w:rFonts w:ascii="Times New Roman" w:hAnsi="Times New Roman" w:cs="Times New Roman"/>
        </w:rPr>
        <w:t xml:space="preserve">. </w:t>
      </w:r>
    </w:p>
    <w:p w:rsidR="00651296" w:rsidRPr="007F6581" w:rsidRDefault="00651296" w:rsidP="00651296">
      <w:pPr>
        <w:pStyle w:val="Default"/>
        <w:jc w:val="both"/>
        <w:rPr>
          <w:rFonts w:ascii="Times New Roman" w:hAnsi="Times New Roman" w:cs="Times New Roman"/>
          <w:b/>
          <w:bCs/>
          <w:i/>
          <w:iCs/>
        </w:rPr>
      </w:pPr>
      <w:r w:rsidRPr="007F6581">
        <w:rPr>
          <w:rFonts w:ascii="Times New Roman" w:hAnsi="Times New Roman" w:cs="Times New Roman"/>
          <w:b/>
          <w:bCs/>
          <w:i/>
          <w:iCs/>
        </w:rPr>
        <w:t xml:space="preserve">social self-concepts and academic achievement. </w:t>
      </w:r>
    </w:p>
    <w:p w:rsidR="00651296" w:rsidRPr="00583B2B" w:rsidRDefault="00651296" w:rsidP="00651296">
      <w:pPr>
        <w:pStyle w:val="Default"/>
        <w:ind w:firstLine="720"/>
        <w:jc w:val="both"/>
        <w:rPr>
          <w:rFonts w:ascii="Times New Roman" w:hAnsi="Times New Roman" w:cs="Times New Roman"/>
        </w:rPr>
      </w:pPr>
      <w:r w:rsidRPr="00583B2B">
        <w:rPr>
          <w:rFonts w:ascii="Times New Roman" w:hAnsi="Times New Roman" w:cs="Times New Roman"/>
        </w:rPr>
        <w:t xml:space="preserve">Results showed that the social self-concept was significantly and positively correlated with the academic achievement of adolescent learners considered in the study. The null-hypothesis was therefore, rejected on the 1%-level of significance. Correlation was however, low (r=0.204, p&lt;0.01) suggesting that social self-concept may have some influence on the overall academic achievement of learners in secondary schools. </w:t>
      </w:r>
    </w:p>
    <w:p w:rsidR="00651296" w:rsidRPr="007F6581" w:rsidRDefault="00651296" w:rsidP="00651296">
      <w:pPr>
        <w:pStyle w:val="Default"/>
        <w:jc w:val="both"/>
        <w:rPr>
          <w:rFonts w:ascii="Times New Roman" w:hAnsi="Times New Roman" w:cs="Times New Roman"/>
          <w:b/>
          <w:bCs/>
          <w:i/>
          <w:iCs/>
        </w:rPr>
      </w:pPr>
      <w:r w:rsidRPr="007F6581">
        <w:rPr>
          <w:rFonts w:ascii="Times New Roman" w:hAnsi="Times New Roman" w:cs="Times New Roman"/>
          <w:b/>
          <w:bCs/>
          <w:i/>
          <w:iCs/>
        </w:rPr>
        <w:t xml:space="preserve">social self-concept and academic achievement of both genders separately. </w:t>
      </w:r>
    </w:p>
    <w:p w:rsidR="00651296" w:rsidRPr="00583B2B" w:rsidRDefault="00651296" w:rsidP="00651296">
      <w:pPr>
        <w:pStyle w:val="Default"/>
        <w:ind w:firstLine="720"/>
        <w:jc w:val="both"/>
        <w:rPr>
          <w:rFonts w:ascii="Times New Roman" w:hAnsi="Times New Roman" w:cs="Times New Roman"/>
        </w:rPr>
      </w:pPr>
      <w:r w:rsidRPr="00583B2B">
        <w:rPr>
          <w:rFonts w:ascii="Times New Roman" w:hAnsi="Times New Roman" w:cs="Times New Roman"/>
        </w:rPr>
        <w:t xml:space="preserve">The social self-concept of male and female learners correlated positively and significantly with their academic achievement. The null-hypothesis was therefore, rejected on the 1%-level of significance. The correlation was low for both (male:r= 0.233, p&lt;0.01; female:r= 0.182, p&lt;0.01) though marginally higher for males. The results suggested a weak overall influence of gender on social self-concept and academic achievement of learners considered in the study. </w:t>
      </w:r>
    </w:p>
    <w:p w:rsidR="00651296" w:rsidRPr="007F6581" w:rsidRDefault="00651296" w:rsidP="00651296">
      <w:pPr>
        <w:pStyle w:val="Default"/>
        <w:jc w:val="both"/>
        <w:rPr>
          <w:rFonts w:ascii="Times New Roman" w:hAnsi="Times New Roman" w:cs="Times New Roman"/>
          <w:b/>
          <w:bCs/>
          <w:i/>
          <w:iCs/>
        </w:rPr>
      </w:pPr>
      <w:r w:rsidRPr="007F6581">
        <w:rPr>
          <w:rFonts w:ascii="Times New Roman" w:hAnsi="Times New Roman" w:cs="Times New Roman"/>
          <w:b/>
          <w:bCs/>
          <w:i/>
          <w:iCs/>
        </w:rPr>
        <w:t xml:space="preserve">social self-concept and academic achievement of urban and rural learners. </w:t>
      </w:r>
    </w:p>
    <w:p w:rsidR="00651296" w:rsidRPr="00583B2B" w:rsidRDefault="007F6581" w:rsidP="00651296">
      <w:pPr>
        <w:pStyle w:val="Default"/>
        <w:ind w:firstLine="720"/>
        <w:jc w:val="both"/>
        <w:rPr>
          <w:rFonts w:ascii="Times New Roman" w:hAnsi="Times New Roman" w:cs="Times New Roman"/>
        </w:rPr>
      </w:pPr>
      <w:r>
        <w:rPr>
          <w:rFonts w:ascii="Times New Roman" w:hAnsi="Times New Roman" w:cs="Times New Roman"/>
        </w:rPr>
        <w:t>H</w:t>
      </w:r>
      <w:r w:rsidR="00651296" w:rsidRPr="00583B2B">
        <w:rPr>
          <w:rFonts w:ascii="Times New Roman" w:hAnsi="Times New Roman" w:cs="Times New Roman"/>
        </w:rPr>
        <w:t xml:space="preserve">igher for rural learners (rural: r= 0.304, p&lt;0.01; urban: r=0.111, p&lt;0.01) suggesting a possible and more significant influence of the rural school location on the learners‟ social self-concept and academic achievement. The null-hypothesis was rejected on the 1%-level of significance for both the urban and the rural learners. Overall academic achievement was similar for both locations. </w:t>
      </w:r>
    </w:p>
    <w:p w:rsidR="00733FE2" w:rsidRPr="007F6581" w:rsidRDefault="00651296" w:rsidP="00651296">
      <w:pPr>
        <w:pStyle w:val="Default"/>
        <w:jc w:val="both"/>
        <w:rPr>
          <w:rFonts w:ascii="Times New Roman" w:hAnsi="Times New Roman" w:cs="Times New Roman"/>
          <w:b/>
          <w:bCs/>
          <w:i/>
          <w:iCs/>
        </w:rPr>
      </w:pPr>
      <w:r w:rsidRPr="007F6581">
        <w:rPr>
          <w:rFonts w:ascii="Times New Roman" w:hAnsi="Times New Roman" w:cs="Times New Roman"/>
          <w:b/>
          <w:bCs/>
          <w:i/>
          <w:iCs/>
        </w:rPr>
        <w:t xml:space="preserve">social self–concept and academic achievement of learners of different ages. </w:t>
      </w:r>
    </w:p>
    <w:p w:rsidR="00733FE2" w:rsidRPr="00583B2B" w:rsidRDefault="00651296" w:rsidP="00733FE2">
      <w:pPr>
        <w:pStyle w:val="Default"/>
        <w:ind w:firstLine="720"/>
        <w:jc w:val="both"/>
        <w:rPr>
          <w:rFonts w:ascii="Times New Roman" w:hAnsi="Times New Roman" w:cs="Times New Roman"/>
        </w:rPr>
      </w:pPr>
      <w:r w:rsidRPr="00583B2B">
        <w:rPr>
          <w:rFonts w:ascii="Times New Roman" w:hAnsi="Times New Roman" w:cs="Times New Roman"/>
        </w:rPr>
        <w:t>Results showed that correlation between social self-concept and academic achievement was not consistent for all age groups. For example, the social self-concept was significantly and positively correlated with the academic achievement of the learners aged (13: r=.332, p&lt;.01); (14: r=.301, p&lt;.01); (15: r=.121,p&lt;.05); and (16:</w:t>
      </w:r>
      <w:r w:rsidR="00733FE2" w:rsidRPr="00583B2B">
        <w:rPr>
          <w:rFonts w:ascii="Times New Roman" w:hAnsi="Times New Roman" w:cs="Times New Roman"/>
        </w:rPr>
        <w:t xml:space="preserve">r=.173, p&lt;.01); but not for those aged over 16 years (r: </w:t>
      </w:r>
      <w:r w:rsidR="00733FE2" w:rsidRPr="00583B2B">
        <w:rPr>
          <w:rFonts w:ascii="Times New Roman" w:hAnsi="Times New Roman" w:cs="Times New Roman"/>
        </w:rPr>
        <w:lastRenderedPageBreak/>
        <w:t>.043). The null-hypothesis was therefore, rejected on the 1%-level of significance for the learners aged 13, 14 and 16, and on the 5%-level of significance for the 15 year olds. The null-hypothesis could not be rejected for the learners aged above 16. Further investigations may be necessary for this age group. Results also showed a general decline in social self-concept with age. Once the significance of the relationship between social self-concept and academic achievement had been described, it was also the objective of the study to find out if there were significant differences between average achievement and social self-concept of the learners with regard to moderator variables (gender, grade/form, school location and type, type of attendance and age). For this purpose, a two-tailed test and analysis of variance (ANOVA) of unrelated groups were computed. The results are shown in tables 1 to 6.</w:t>
      </w:r>
    </w:p>
    <w:p w:rsidR="00733FE2" w:rsidRPr="007F6581" w:rsidRDefault="00733FE2" w:rsidP="00733FE2">
      <w:pPr>
        <w:pStyle w:val="Default"/>
        <w:jc w:val="both"/>
        <w:rPr>
          <w:rFonts w:ascii="Times New Roman" w:hAnsi="Times New Roman" w:cs="Times New Roman"/>
          <w:b/>
          <w:bCs/>
          <w:i/>
          <w:iCs/>
        </w:rPr>
      </w:pPr>
      <w:r w:rsidRPr="007F6581">
        <w:rPr>
          <w:rFonts w:ascii="Times New Roman" w:hAnsi="Times New Roman" w:cs="Times New Roman"/>
          <w:b/>
          <w:bCs/>
          <w:i/>
          <w:iCs/>
        </w:rPr>
        <w:t>academic achievement and social self-concepts of male and female learners.</w:t>
      </w:r>
    </w:p>
    <w:p w:rsidR="00733FE2" w:rsidRPr="00583B2B" w:rsidRDefault="00733FE2" w:rsidP="00733FE2">
      <w:pPr>
        <w:pStyle w:val="Default"/>
        <w:ind w:firstLine="720"/>
        <w:jc w:val="both"/>
        <w:rPr>
          <w:rFonts w:ascii="Times New Roman" w:hAnsi="Times New Roman" w:cs="Times New Roman"/>
        </w:rPr>
      </w:pPr>
      <w:r w:rsidRPr="00583B2B">
        <w:rPr>
          <w:rFonts w:ascii="Times New Roman" w:hAnsi="Times New Roman" w:cs="Times New Roman"/>
        </w:rPr>
        <w:t xml:space="preserve"> According to the results in table 1, there were no significant gender differences in average academic achievement and the social self-concepts of adolescent learners. The mean marks for males (56,43) and females (56,34) also confirmed the result. The same trend was observed for the mean scores for social self-concepts. The null-hypothesis could not be rejected on the 5%-level of significance. </w:t>
      </w:r>
    </w:p>
    <w:p w:rsidR="00733FE2" w:rsidRPr="007F6581" w:rsidRDefault="00733FE2" w:rsidP="007F6581">
      <w:pPr>
        <w:pStyle w:val="Default"/>
        <w:jc w:val="both"/>
        <w:rPr>
          <w:rFonts w:ascii="Times New Roman" w:hAnsi="Times New Roman" w:cs="Times New Roman"/>
          <w:b/>
          <w:bCs/>
          <w:i/>
          <w:iCs/>
        </w:rPr>
      </w:pPr>
      <w:r w:rsidRPr="007F6581">
        <w:rPr>
          <w:rFonts w:ascii="Times New Roman" w:hAnsi="Times New Roman" w:cs="Times New Roman"/>
          <w:b/>
          <w:bCs/>
          <w:i/>
          <w:iCs/>
        </w:rPr>
        <w:t xml:space="preserve">academic achievement and the social self-concepts of urban and rural learners. </w:t>
      </w:r>
    </w:p>
    <w:p w:rsidR="00733FE2" w:rsidRPr="00583B2B" w:rsidRDefault="00733FE2" w:rsidP="00733FE2">
      <w:pPr>
        <w:pStyle w:val="Default"/>
        <w:ind w:firstLine="720"/>
        <w:jc w:val="both"/>
        <w:rPr>
          <w:rFonts w:ascii="Times New Roman" w:hAnsi="Times New Roman" w:cs="Times New Roman"/>
        </w:rPr>
      </w:pPr>
      <w:r w:rsidRPr="00583B2B">
        <w:rPr>
          <w:rFonts w:ascii="Times New Roman" w:hAnsi="Times New Roman" w:cs="Times New Roman"/>
        </w:rPr>
        <w:t xml:space="preserve">A two-tailed </w:t>
      </w:r>
      <w:r w:rsidRPr="00583B2B">
        <w:rPr>
          <w:rFonts w:ascii="Times New Roman" w:hAnsi="Times New Roman" w:cs="Times New Roman"/>
          <w:i/>
          <w:iCs/>
        </w:rPr>
        <w:t xml:space="preserve">t-test </w:t>
      </w:r>
      <w:r w:rsidRPr="00583B2B">
        <w:rPr>
          <w:rFonts w:ascii="Times New Roman" w:hAnsi="Times New Roman" w:cs="Times New Roman"/>
        </w:rPr>
        <w:t xml:space="preserve">was used to </w:t>
      </w:r>
      <w:r w:rsidR="006C0EB7" w:rsidRPr="00583B2B">
        <w:rPr>
          <w:rFonts w:ascii="Times New Roman" w:hAnsi="Times New Roman" w:cs="Times New Roman"/>
        </w:rPr>
        <w:t>analyze</w:t>
      </w:r>
      <w:r w:rsidRPr="00583B2B">
        <w:rPr>
          <w:rFonts w:ascii="Times New Roman" w:hAnsi="Times New Roman" w:cs="Times New Roman"/>
        </w:rPr>
        <w:t xml:space="preserve"> the responses from urban and rural learners. According to table 3 there was no significant difference between the academic</w:t>
      </w:r>
      <w:r w:rsidR="006C0EB7">
        <w:rPr>
          <w:rFonts w:ascii="Times New Roman" w:hAnsi="Times New Roman" w:cs="Times New Roman"/>
        </w:rPr>
        <w:t xml:space="preserve"> </w:t>
      </w:r>
      <w:r w:rsidRPr="00583B2B">
        <w:rPr>
          <w:rFonts w:ascii="Times New Roman" w:hAnsi="Times New Roman" w:cs="Times New Roman"/>
        </w:rPr>
        <w:t xml:space="preserve">achievement and social self-concepts of urban and rural learners. Overall urban and rural learners were similar in their academic performance and social self-concepts and the null-hypothesis could not be rejected on the 1%-or 5% level of significance for the social self-concept and academic achievement respectively. Better social self-concepts for urban learners did not however, translate into significantly better test scores suggesting little influence of school location on the learners‟ social self-concepts or academic achievements. </w:t>
      </w:r>
    </w:p>
    <w:p w:rsidR="00733FE2" w:rsidRPr="007F6581" w:rsidRDefault="00733FE2" w:rsidP="007F6581">
      <w:pPr>
        <w:pStyle w:val="Default"/>
        <w:jc w:val="both"/>
        <w:rPr>
          <w:rFonts w:ascii="Times New Roman" w:hAnsi="Times New Roman" w:cs="Times New Roman"/>
          <w:b/>
          <w:bCs/>
          <w:i/>
          <w:iCs/>
        </w:rPr>
      </w:pPr>
      <w:r w:rsidRPr="007F6581">
        <w:rPr>
          <w:rFonts w:ascii="Times New Roman" w:hAnsi="Times New Roman" w:cs="Times New Roman"/>
          <w:b/>
          <w:bCs/>
          <w:i/>
          <w:iCs/>
        </w:rPr>
        <w:t xml:space="preserve">academic achievement and social self-concepts of learners of different ages. </w:t>
      </w:r>
    </w:p>
    <w:p w:rsidR="00733FE2" w:rsidRPr="00583B2B" w:rsidRDefault="00733FE2" w:rsidP="00733FE2">
      <w:pPr>
        <w:pStyle w:val="Default"/>
        <w:ind w:firstLine="720"/>
        <w:jc w:val="both"/>
        <w:rPr>
          <w:rFonts w:ascii="Times New Roman" w:hAnsi="Times New Roman" w:cs="Times New Roman"/>
        </w:rPr>
      </w:pPr>
      <w:r w:rsidRPr="00583B2B">
        <w:rPr>
          <w:rFonts w:ascii="Times New Roman" w:hAnsi="Times New Roman" w:cs="Times New Roman"/>
        </w:rPr>
        <w:t xml:space="preserve">ANOVA for learners of different ages was carried out and results are shown in table 4. Table 4 also shows significant differences in the academic achievements of adolescent learners of different ages in this sample. However, there were no significant differences in social self-concepts for the adolescent learners of different ages in this sample. The null-hypothesis could not be rejected on the 5% level of significance for the social self-concepts but rejected for the academic achievement on the 5%-level of significance. The results seemed to suggest that age may influence the academic achievement of adolescent learners and that the young and mature adolescents had similar perceptions about the importance of social relations in their academic performance. ANOVA demonstrated significant differences between the average academic achievements but not social self-concepts of adolescent learners of different ages. </w:t>
      </w:r>
      <w:r w:rsidRPr="00583B2B">
        <w:rPr>
          <w:rFonts w:ascii="Times New Roman" w:hAnsi="Times New Roman" w:cs="Times New Roman"/>
          <w:i/>
          <w:iCs/>
        </w:rPr>
        <w:t xml:space="preserve">Bonferroni post hoc </w:t>
      </w:r>
      <w:r w:rsidRPr="00583B2B">
        <w:rPr>
          <w:rFonts w:ascii="Times New Roman" w:hAnsi="Times New Roman" w:cs="Times New Roman"/>
        </w:rPr>
        <w:t xml:space="preserve">tests carried out to determine exactly where the significant differences were revealed no significant differences in social self-concepts among learners of different ages. </w:t>
      </w:r>
    </w:p>
    <w:p w:rsidR="009D538A" w:rsidRDefault="009D538A" w:rsidP="00733FE2">
      <w:pPr>
        <w:pStyle w:val="Default"/>
        <w:rPr>
          <w:rFonts w:ascii="Times New Roman" w:hAnsi="Times New Roman" w:cs="Times New Roman"/>
          <w:b/>
          <w:bCs/>
        </w:rPr>
      </w:pPr>
    </w:p>
    <w:p w:rsidR="00733FE2" w:rsidRPr="000865C6" w:rsidRDefault="00733FE2" w:rsidP="000865C6">
      <w:pPr>
        <w:pStyle w:val="Default"/>
        <w:numPr>
          <w:ilvl w:val="0"/>
          <w:numId w:val="4"/>
        </w:numPr>
        <w:ind w:hanging="720"/>
        <w:rPr>
          <w:rFonts w:ascii="Times New Roman" w:hAnsi="Times New Roman" w:cs="Times New Roman"/>
          <w:u w:val="single"/>
        </w:rPr>
      </w:pPr>
      <w:r w:rsidRPr="000865C6">
        <w:rPr>
          <w:rFonts w:ascii="Times New Roman" w:hAnsi="Times New Roman" w:cs="Times New Roman"/>
          <w:b/>
          <w:bCs/>
          <w:u w:val="single"/>
        </w:rPr>
        <w:t xml:space="preserve">DISCUSSION </w:t>
      </w:r>
    </w:p>
    <w:p w:rsidR="008E1A0C" w:rsidRDefault="00733FE2" w:rsidP="00D92F56">
      <w:pPr>
        <w:pStyle w:val="Default"/>
        <w:ind w:firstLine="720"/>
        <w:jc w:val="both"/>
        <w:rPr>
          <w:rFonts w:ascii="Times New Roman" w:hAnsi="Times New Roman" w:cs="Times New Roman"/>
          <w:b/>
          <w:bCs/>
        </w:rPr>
      </w:pPr>
      <w:r w:rsidRPr="00583B2B">
        <w:rPr>
          <w:rFonts w:ascii="Times New Roman" w:hAnsi="Times New Roman" w:cs="Times New Roman"/>
          <w:b/>
          <w:bCs/>
        </w:rPr>
        <w:t xml:space="preserve">Social self-concept and academic achievement </w:t>
      </w:r>
    </w:p>
    <w:p w:rsidR="00733FE2" w:rsidRPr="00583B2B" w:rsidRDefault="00733FE2" w:rsidP="00D92F56">
      <w:pPr>
        <w:pStyle w:val="Default"/>
        <w:ind w:firstLine="720"/>
        <w:jc w:val="both"/>
        <w:rPr>
          <w:rFonts w:ascii="Times New Roman" w:hAnsi="Times New Roman" w:cs="Times New Roman"/>
        </w:rPr>
      </w:pPr>
      <w:r w:rsidRPr="00583B2B">
        <w:rPr>
          <w:rFonts w:ascii="Times New Roman" w:hAnsi="Times New Roman" w:cs="Times New Roman"/>
        </w:rPr>
        <w:t xml:space="preserve">Quantitative results of this study have demonstrated a significant and meaningful relationship between social self-concept and academic achievement of adolescent learners in </w:t>
      </w:r>
      <w:r w:rsidR="003A7312">
        <w:rPr>
          <w:rFonts w:ascii="Times New Roman" w:hAnsi="Times New Roman" w:cs="Times New Roman"/>
        </w:rPr>
        <w:t>secondary</w:t>
      </w:r>
      <w:r w:rsidRPr="00583B2B">
        <w:rPr>
          <w:rFonts w:ascii="Times New Roman" w:hAnsi="Times New Roman" w:cs="Times New Roman"/>
        </w:rPr>
        <w:t xml:space="preserve"> schools in the study. Support and encouragement received from parents, educators and peers have been described as significant and that in their absence performance would decline. Support and encouragement were regarded as motivational. The relationship was also reciprocal. Lack of collaboration with peers in the classroom has been described as having a negative effect on learning and overall academic performance. Results supported earlier research which </w:t>
      </w:r>
      <w:r w:rsidR="003A7312" w:rsidRPr="00583B2B">
        <w:rPr>
          <w:rFonts w:ascii="Times New Roman" w:hAnsi="Times New Roman" w:cs="Times New Roman"/>
        </w:rPr>
        <w:t>emphasized</w:t>
      </w:r>
      <w:r w:rsidRPr="00583B2B">
        <w:rPr>
          <w:rFonts w:ascii="Times New Roman" w:hAnsi="Times New Roman" w:cs="Times New Roman"/>
        </w:rPr>
        <w:t xml:space="preserve"> the significant role of social relationships and the social environment as a whole in influencing the social concept and academic achievement (Biehler and Snowman, 1997; Myburgh </w:t>
      </w:r>
      <w:r w:rsidRPr="00583B2B">
        <w:rPr>
          <w:rFonts w:ascii="Times New Roman" w:hAnsi="Times New Roman" w:cs="Times New Roman"/>
          <w:i/>
          <w:iCs/>
        </w:rPr>
        <w:t xml:space="preserve">et al., </w:t>
      </w:r>
      <w:r w:rsidRPr="00583B2B">
        <w:rPr>
          <w:rFonts w:ascii="Times New Roman" w:hAnsi="Times New Roman" w:cs="Times New Roman"/>
        </w:rPr>
        <w:t xml:space="preserve">1999; Babad, 1995; Trusty </w:t>
      </w:r>
      <w:r w:rsidRPr="00583B2B">
        <w:rPr>
          <w:rFonts w:ascii="Times New Roman" w:hAnsi="Times New Roman" w:cs="Times New Roman"/>
          <w:i/>
          <w:iCs/>
        </w:rPr>
        <w:t xml:space="preserve">et al., </w:t>
      </w:r>
      <w:r w:rsidRPr="00583B2B">
        <w:rPr>
          <w:rFonts w:ascii="Times New Roman" w:hAnsi="Times New Roman" w:cs="Times New Roman"/>
        </w:rPr>
        <w:t xml:space="preserve">1996; Hamacheck, 1995; National Education Service, 2001; Howcroft, </w:t>
      </w:r>
      <w:r w:rsidRPr="00583B2B">
        <w:rPr>
          <w:rFonts w:ascii="Times New Roman" w:hAnsi="Times New Roman" w:cs="Times New Roman"/>
        </w:rPr>
        <w:lastRenderedPageBreak/>
        <w:t xml:space="preserve">1991; Mboya, 1989; Mwamwenda, 1995). Results however, appeared to contradict research findings by Marsh (1992:35) who reported that non-academic self-concepts which include the social self-concept were not related to academic achievement. </w:t>
      </w:r>
    </w:p>
    <w:p w:rsidR="00733FE2" w:rsidRDefault="00733FE2" w:rsidP="00D92F56">
      <w:pPr>
        <w:pStyle w:val="Default"/>
        <w:ind w:firstLine="720"/>
        <w:jc w:val="both"/>
        <w:rPr>
          <w:rFonts w:ascii="Times New Roman" w:hAnsi="Times New Roman" w:cs="Times New Roman"/>
        </w:rPr>
      </w:pPr>
      <w:r w:rsidRPr="00583B2B">
        <w:rPr>
          <w:rFonts w:ascii="Times New Roman" w:hAnsi="Times New Roman" w:cs="Times New Roman"/>
        </w:rPr>
        <w:t xml:space="preserve">The role of moderator variables: gender, grade/form, school location, school type and type of attendance were also discussed in relation to the social self-concept and academic achievement in the following paragraphs. </w:t>
      </w:r>
    </w:p>
    <w:p w:rsidR="008E1A0C" w:rsidRPr="00583B2B" w:rsidRDefault="008E1A0C" w:rsidP="00D92F56">
      <w:pPr>
        <w:pStyle w:val="Default"/>
        <w:ind w:firstLine="720"/>
        <w:jc w:val="both"/>
        <w:rPr>
          <w:rFonts w:ascii="Times New Roman" w:hAnsi="Times New Roman" w:cs="Times New Roman"/>
        </w:rPr>
      </w:pPr>
    </w:p>
    <w:p w:rsidR="00733FE2" w:rsidRPr="00583B2B" w:rsidRDefault="00733FE2" w:rsidP="00D92F56">
      <w:pPr>
        <w:pStyle w:val="Default"/>
        <w:jc w:val="both"/>
        <w:rPr>
          <w:rFonts w:ascii="Times New Roman" w:hAnsi="Times New Roman" w:cs="Times New Roman"/>
        </w:rPr>
      </w:pPr>
      <w:r w:rsidRPr="00583B2B">
        <w:rPr>
          <w:rFonts w:ascii="Times New Roman" w:hAnsi="Times New Roman" w:cs="Times New Roman"/>
          <w:b/>
          <w:bCs/>
          <w:i/>
          <w:iCs/>
        </w:rPr>
        <w:t xml:space="preserve">Self-concepts, academic achievement and gender </w:t>
      </w:r>
    </w:p>
    <w:p w:rsidR="008E1A0C" w:rsidRDefault="00733FE2" w:rsidP="00D92F56">
      <w:pPr>
        <w:pStyle w:val="Default"/>
        <w:ind w:firstLine="720"/>
        <w:jc w:val="both"/>
        <w:rPr>
          <w:rFonts w:ascii="Times New Roman" w:hAnsi="Times New Roman" w:cs="Times New Roman"/>
        </w:rPr>
      </w:pPr>
      <w:r w:rsidRPr="00583B2B">
        <w:rPr>
          <w:rFonts w:ascii="Times New Roman" w:hAnsi="Times New Roman" w:cs="Times New Roman"/>
        </w:rPr>
        <w:t xml:space="preserve">Overall the results did not show statistically significant gender differences between the academic performance and social self-concepts of adolescent learners considered in the current study. Similarity in overall academic performance for both genders is a possible reflection of the apparent success of affirmative action introduced in all spheres of life at independence in 1980 in favour of girls. The relationship between social self-concept and academic achievement was positive and weak. The results supported an earlier study that reported a weak, positive and significant relationship between gender and scholastic achievement among African adolescents (Mboya (1999). Male and female learners‟ relations with significant others and belief in academic competence appeared to influence their academic achievement. This is in agreement with literature (Myburgh </w:t>
      </w:r>
      <w:r w:rsidRPr="00583B2B">
        <w:rPr>
          <w:rFonts w:ascii="Times New Roman" w:hAnsi="Times New Roman" w:cs="Times New Roman"/>
          <w:i/>
          <w:iCs/>
        </w:rPr>
        <w:t xml:space="preserve">et al., </w:t>
      </w:r>
      <w:r w:rsidRPr="00583B2B">
        <w:rPr>
          <w:rFonts w:ascii="Times New Roman" w:hAnsi="Times New Roman" w:cs="Times New Roman"/>
        </w:rPr>
        <w:t>1999; Park, 1998; Buhs and Ladd, 2001; Huitt, 1998).</w:t>
      </w:r>
    </w:p>
    <w:p w:rsidR="00733FE2" w:rsidRPr="00583B2B" w:rsidRDefault="00733FE2" w:rsidP="00D92F56">
      <w:pPr>
        <w:pStyle w:val="Default"/>
        <w:ind w:firstLine="720"/>
        <w:jc w:val="both"/>
        <w:rPr>
          <w:rFonts w:ascii="Times New Roman" w:hAnsi="Times New Roman" w:cs="Times New Roman"/>
        </w:rPr>
      </w:pPr>
      <w:r w:rsidRPr="00583B2B">
        <w:rPr>
          <w:rFonts w:ascii="Times New Roman" w:hAnsi="Times New Roman" w:cs="Times New Roman"/>
        </w:rPr>
        <w:t xml:space="preserve"> </w:t>
      </w:r>
    </w:p>
    <w:p w:rsidR="00D92F56" w:rsidRPr="00583B2B" w:rsidRDefault="00D92F56" w:rsidP="00D92F56">
      <w:pPr>
        <w:pStyle w:val="Default"/>
        <w:jc w:val="both"/>
        <w:rPr>
          <w:rFonts w:ascii="Times New Roman" w:hAnsi="Times New Roman" w:cs="Times New Roman"/>
        </w:rPr>
      </w:pPr>
      <w:r w:rsidRPr="00583B2B">
        <w:rPr>
          <w:rFonts w:ascii="Times New Roman" w:hAnsi="Times New Roman" w:cs="Times New Roman"/>
          <w:b/>
          <w:bCs/>
          <w:i/>
          <w:iCs/>
        </w:rPr>
        <w:t xml:space="preserve">Self-concepts, academic achievement of urban and rural learners </w:t>
      </w:r>
    </w:p>
    <w:p w:rsidR="00D92F56" w:rsidRDefault="00D92F56" w:rsidP="008E1A0C">
      <w:pPr>
        <w:pStyle w:val="Default"/>
        <w:ind w:firstLine="720"/>
        <w:jc w:val="both"/>
        <w:rPr>
          <w:rFonts w:ascii="Times New Roman" w:hAnsi="Times New Roman" w:cs="Times New Roman"/>
        </w:rPr>
      </w:pPr>
      <w:r w:rsidRPr="00583B2B">
        <w:rPr>
          <w:rFonts w:ascii="Times New Roman" w:hAnsi="Times New Roman" w:cs="Times New Roman"/>
        </w:rPr>
        <w:t xml:space="preserve">Results have shown positive and significant relationship between the social self-concepts and academic achievement of urban and rural learners. The results were in agreement with earlier literature (Dembo 1994:461, Mwamwenda 1995:68, Hamachek, 1995:420 and Mboya, 1996:388). This is one of the most significant results of this study because no previous studies had compared urban and rural learners in terms of social self-concept and academic achievement in </w:t>
      </w:r>
      <w:r w:rsidR="003A7312">
        <w:rPr>
          <w:rFonts w:ascii="Times New Roman" w:hAnsi="Times New Roman" w:cs="Times New Roman"/>
        </w:rPr>
        <w:t>Gujarat</w:t>
      </w:r>
      <w:r w:rsidRPr="00583B2B">
        <w:rPr>
          <w:rFonts w:ascii="Times New Roman" w:hAnsi="Times New Roman" w:cs="Times New Roman"/>
        </w:rPr>
        <w:t xml:space="preserve">. Thus, satisfaction with social relations and academic competence may have a significant influence on the academic achievement of learners in both urban and rural areas. However, it should be pointed out that the inclusion of some high performing selective schools in both rural and urban samples may have been responsible for similar scores. In addition learners at boarding schools located in rural areas with an urban background may have been responsible for similar social self-concepts. Future studies may need to include questions on place of normal residence. Regardless of where one is attending school, it would appear that relations with significant others were regarded as beneficial to the learners‟ academic achievement. </w:t>
      </w:r>
    </w:p>
    <w:p w:rsidR="008E1A0C" w:rsidRPr="00583B2B" w:rsidRDefault="008E1A0C" w:rsidP="008E1A0C">
      <w:pPr>
        <w:pStyle w:val="Default"/>
        <w:ind w:firstLine="720"/>
        <w:jc w:val="both"/>
        <w:rPr>
          <w:rFonts w:ascii="Times New Roman" w:hAnsi="Times New Roman" w:cs="Times New Roman"/>
        </w:rPr>
      </w:pPr>
    </w:p>
    <w:p w:rsidR="00D92F56" w:rsidRPr="00583B2B" w:rsidRDefault="00D92F56" w:rsidP="00D92F56">
      <w:pPr>
        <w:pStyle w:val="Default"/>
        <w:rPr>
          <w:rFonts w:ascii="Times New Roman" w:hAnsi="Times New Roman" w:cs="Times New Roman"/>
        </w:rPr>
      </w:pPr>
      <w:r w:rsidRPr="00583B2B">
        <w:rPr>
          <w:rFonts w:ascii="Times New Roman" w:hAnsi="Times New Roman" w:cs="Times New Roman"/>
          <w:b/>
          <w:bCs/>
          <w:i/>
          <w:iCs/>
        </w:rPr>
        <w:t xml:space="preserve">Social self-concept, academic achievement and learners of different ages </w:t>
      </w:r>
    </w:p>
    <w:p w:rsidR="00D92F56" w:rsidRDefault="00D92F56" w:rsidP="00D92F56">
      <w:pPr>
        <w:pStyle w:val="Default"/>
        <w:ind w:firstLine="720"/>
        <w:jc w:val="both"/>
        <w:rPr>
          <w:rFonts w:ascii="Times New Roman" w:hAnsi="Times New Roman" w:cs="Times New Roman"/>
        </w:rPr>
      </w:pPr>
      <w:r w:rsidRPr="00583B2B">
        <w:rPr>
          <w:rFonts w:ascii="Times New Roman" w:hAnsi="Times New Roman" w:cs="Times New Roman"/>
          <w:i/>
          <w:iCs/>
        </w:rPr>
        <w:t>A</w:t>
      </w:r>
      <w:r w:rsidRPr="00583B2B">
        <w:rPr>
          <w:rFonts w:ascii="Times New Roman" w:hAnsi="Times New Roman" w:cs="Times New Roman"/>
        </w:rPr>
        <w:t xml:space="preserve">ccording to Mboya, (1999); Dembo, (1994); Huitt, (1998); Craven, Marsh and Print, (2000) the relationship between social self-concept and academic achievement declined with age so did the current study. Better academic scores and social self-concepts for young adolescents confirmed the general decline of self-concepts with age. Once again results seemed to suggest that relations with significant others and belief in academic competence may have a significant influence on learners‟ academic achievement. Correlations between social self-concepts and academic achievement did not reach statistical significance for the over 16 year olds and further research with a larger sample may be required. The results also showed that age accounted for significant differences in the academic achievement of adolescent learners considered in this study. Similarity in social self-concepts implied similarity in the way young and more mature adolescents felt about their relations with significant others in academic situations. Overall the study appeared to show that while age may have some influence on the social self-concept and academic achievement, the evidence is rather weak. Results are in accordance with findings by Mboya (1999:388) who reported a weak but significant relationship between age and scholastic achievement. </w:t>
      </w:r>
    </w:p>
    <w:p w:rsidR="008E1A0C" w:rsidRPr="00583B2B" w:rsidRDefault="008E1A0C" w:rsidP="00D92F56">
      <w:pPr>
        <w:pStyle w:val="Default"/>
        <w:ind w:firstLine="720"/>
        <w:jc w:val="both"/>
        <w:rPr>
          <w:rFonts w:ascii="Times New Roman" w:hAnsi="Times New Roman" w:cs="Times New Roman"/>
        </w:rPr>
      </w:pPr>
    </w:p>
    <w:p w:rsidR="008E1A0C" w:rsidRPr="00583B2B" w:rsidRDefault="008E1A0C" w:rsidP="00D92F56">
      <w:pPr>
        <w:pStyle w:val="Default"/>
        <w:jc w:val="both"/>
        <w:rPr>
          <w:rFonts w:ascii="Times New Roman" w:hAnsi="Times New Roman" w:cs="Times New Roman"/>
        </w:rPr>
      </w:pPr>
    </w:p>
    <w:p w:rsidR="00D92F56" w:rsidRPr="007B1B14" w:rsidRDefault="00D92F56" w:rsidP="007B1B14">
      <w:pPr>
        <w:pStyle w:val="Default"/>
        <w:numPr>
          <w:ilvl w:val="0"/>
          <w:numId w:val="4"/>
        </w:numPr>
        <w:ind w:hanging="720"/>
        <w:jc w:val="both"/>
        <w:rPr>
          <w:rFonts w:ascii="Times New Roman" w:hAnsi="Times New Roman" w:cs="Times New Roman"/>
          <w:u w:val="single"/>
        </w:rPr>
      </w:pPr>
      <w:r w:rsidRPr="007B1B14">
        <w:rPr>
          <w:rFonts w:ascii="Times New Roman" w:hAnsi="Times New Roman" w:cs="Times New Roman"/>
          <w:b/>
          <w:bCs/>
          <w:u w:val="single"/>
        </w:rPr>
        <w:t xml:space="preserve">CONCLUSIONS </w:t>
      </w:r>
    </w:p>
    <w:p w:rsidR="00D92F56" w:rsidRPr="00583B2B" w:rsidRDefault="00D92F56" w:rsidP="00D92F56">
      <w:pPr>
        <w:pStyle w:val="Default"/>
        <w:ind w:firstLine="720"/>
        <w:jc w:val="both"/>
        <w:rPr>
          <w:rFonts w:ascii="Times New Roman" w:hAnsi="Times New Roman" w:cs="Times New Roman"/>
        </w:rPr>
      </w:pPr>
      <w:r w:rsidRPr="00583B2B">
        <w:rPr>
          <w:rFonts w:ascii="Times New Roman" w:hAnsi="Times New Roman" w:cs="Times New Roman"/>
        </w:rPr>
        <w:t>The current study supported Gordon (1995) and other research that the social self-concept may play a significant role in the academic achievement of adolescent learners in secondary schools. Supportive role of parents, educators and peers and success in social relations at home and school appeared to motivate and improve the learner</w:t>
      </w:r>
      <w:r w:rsidR="009D538A">
        <w:rPr>
          <w:rFonts w:ascii="Times New Roman" w:hAnsi="Times New Roman" w:cs="Times New Roman"/>
        </w:rPr>
        <w:t>’</w:t>
      </w:r>
      <w:r w:rsidRPr="00583B2B">
        <w:rPr>
          <w:rFonts w:ascii="Times New Roman" w:hAnsi="Times New Roman" w:cs="Times New Roman"/>
        </w:rPr>
        <w:t>s confidence leading to better academic achievement. Improved academic achievement at school may improve relations with significant others leading to even higher achievements. In addition, it has emerged that learners in the current study equally valued the role of significant others for their success in school. It is incumbent upon all educators therefore, to ensure that learners experienced success more often than not in order to enhance acceptance of learners by both parents and educators leading to better social self-concepts and even better academic achievement. Educators should cultivate cooperation and learning environments that are free from disruptive behaviour for better results. Conclusions were also made with regard to the relationship of social self-concept, achievement and moderator variables: g</w:t>
      </w:r>
      <w:r w:rsidR="009D538A">
        <w:rPr>
          <w:rFonts w:ascii="Times New Roman" w:hAnsi="Times New Roman" w:cs="Times New Roman"/>
        </w:rPr>
        <w:t>ender,</w:t>
      </w:r>
      <w:r w:rsidRPr="00583B2B">
        <w:rPr>
          <w:rFonts w:ascii="Times New Roman" w:hAnsi="Times New Roman" w:cs="Times New Roman"/>
        </w:rPr>
        <w:t xml:space="preserve"> school location, type of age.</w:t>
      </w:r>
    </w:p>
    <w:p w:rsidR="00583B2B" w:rsidRPr="00583B2B" w:rsidRDefault="00583B2B" w:rsidP="00D92F56">
      <w:pPr>
        <w:pStyle w:val="Default"/>
        <w:ind w:firstLine="720"/>
        <w:jc w:val="both"/>
        <w:rPr>
          <w:rFonts w:ascii="Times New Roman" w:hAnsi="Times New Roman" w:cs="Times New Roman"/>
        </w:rPr>
      </w:pPr>
    </w:p>
    <w:p w:rsidR="00D92F56" w:rsidRPr="00583B2B" w:rsidRDefault="00D92F56" w:rsidP="007B1B14">
      <w:pPr>
        <w:pStyle w:val="Default"/>
        <w:numPr>
          <w:ilvl w:val="0"/>
          <w:numId w:val="4"/>
        </w:numPr>
        <w:ind w:hanging="720"/>
        <w:rPr>
          <w:rFonts w:ascii="Times New Roman" w:hAnsi="Times New Roman" w:cs="Times New Roman"/>
          <w:b/>
          <w:bCs/>
          <w:u w:val="single"/>
        </w:rPr>
      </w:pPr>
      <w:r w:rsidRPr="00583B2B">
        <w:rPr>
          <w:rFonts w:ascii="Times New Roman" w:hAnsi="Times New Roman" w:cs="Times New Roman"/>
          <w:b/>
          <w:bCs/>
          <w:u w:val="single"/>
        </w:rPr>
        <w:t>REFERENCES</w:t>
      </w:r>
    </w:p>
    <w:p w:rsidR="00583B2B" w:rsidRPr="00583B2B" w:rsidRDefault="00583B2B" w:rsidP="00583B2B">
      <w:pPr>
        <w:pStyle w:val="Default"/>
        <w:ind w:firstLine="720"/>
        <w:jc w:val="center"/>
        <w:rPr>
          <w:rFonts w:ascii="Times New Roman" w:hAnsi="Times New Roman" w:cs="Times New Roman"/>
          <w:b/>
          <w:bCs/>
        </w:rPr>
      </w:pPr>
    </w:p>
    <w:p w:rsidR="00D92F56" w:rsidRPr="00583B2B" w:rsidRDefault="00D92F56" w:rsidP="00953B8E">
      <w:pPr>
        <w:pStyle w:val="Default"/>
        <w:ind w:left="720" w:hanging="630"/>
        <w:jc w:val="both"/>
        <w:rPr>
          <w:rFonts w:ascii="Times New Roman" w:hAnsi="Times New Roman" w:cs="Times New Roman"/>
        </w:rPr>
      </w:pPr>
      <w:r w:rsidRPr="00583B2B">
        <w:rPr>
          <w:rFonts w:ascii="Times New Roman" w:hAnsi="Times New Roman" w:cs="Times New Roman"/>
        </w:rPr>
        <w:t xml:space="preserve">Babad E (1995). The “Teachers Pet” phenomenon, students ‟perceptions of teachers‟ differential behaviour, and students‟ morale. J. Edu. Psychol. 87(3): 361-374. </w:t>
      </w:r>
    </w:p>
    <w:p w:rsidR="00D92F56" w:rsidRPr="00583B2B" w:rsidRDefault="00D92F56" w:rsidP="00953B8E">
      <w:pPr>
        <w:pStyle w:val="Default"/>
        <w:ind w:left="720" w:hanging="630"/>
        <w:jc w:val="both"/>
        <w:rPr>
          <w:rFonts w:ascii="Times New Roman" w:hAnsi="Times New Roman" w:cs="Times New Roman"/>
        </w:rPr>
      </w:pPr>
      <w:r w:rsidRPr="00583B2B">
        <w:rPr>
          <w:rFonts w:ascii="Times New Roman" w:hAnsi="Times New Roman" w:cs="Times New Roman"/>
        </w:rPr>
        <w:t xml:space="preserve">Biehler RF, Snowman J (1997). Psychology applied to teaching. Boston: Houghton Mifflin Company. </w:t>
      </w:r>
    </w:p>
    <w:p w:rsidR="00D92F56" w:rsidRPr="00583B2B" w:rsidRDefault="00D92F56" w:rsidP="00953B8E">
      <w:pPr>
        <w:pStyle w:val="Default"/>
        <w:ind w:left="720" w:hanging="630"/>
        <w:jc w:val="both"/>
        <w:rPr>
          <w:rFonts w:ascii="Times New Roman" w:hAnsi="Times New Roman" w:cs="Times New Roman"/>
        </w:rPr>
      </w:pPr>
      <w:r w:rsidRPr="00583B2B">
        <w:rPr>
          <w:rFonts w:ascii="Times New Roman" w:hAnsi="Times New Roman" w:cs="Times New Roman"/>
        </w:rPr>
        <w:t xml:space="preserve">Buhs ES, Ladd GW (2001), Peer rejection as an antecedent of young children‟s school adjustment: An examination of mediating processes. </w:t>
      </w:r>
    </w:p>
    <w:p w:rsidR="00D92F56" w:rsidRPr="00583B2B" w:rsidRDefault="00D92F56" w:rsidP="00953B8E">
      <w:pPr>
        <w:pStyle w:val="Default"/>
        <w:ind w:left="720" w:hanging="630"/>
        <w:jc w:val="both"/>
        <w:rPr>
          <w:rFonts w:ascii="Times New Roman" w:hAnsi="Times New Roman" w:cs="Times New Roman"/>
        </w:rPr>
      </w:pPr>
      <w:r w:rsidRPr="00583B2B">
        <w:rPr>
          <w:rFonts w:ascii="Times New Roman" w:hAnsi="Times New Roman" w:cs="Times New Roman"/>
        </w:rPr>
        <w:t xml:space="preserve">Dev. Psychol. 37: 550-560. Craven RG, Marsh HW, Print M (2000). Gifted streamed and mixed ability programmes for gifted students: Impact on self-concept, motivation and achievement. Australian Journal of Education. 44: 51-75. </w:t>
      </w:r>
    </w:p>
    <w:p w:rsidR="00D92F56" w:rsidRPr="00583B2B" w:rsidRDefault="00D92F56" w:rsidP="00953B8E">
      <w:pPr>
        <w:pStyle w:val="Default"/>
        <w:ind w:left="720" w:hanging="630"/>
        <w:jc w:val="both"/>
        <w:rPr>
          <w:rFonts w:ascii="Times New Roman" w:hAnsi="Times New Roman" w:cs="Times New Roman"/>
        </w:rPr>
      </w:pPr>
      <w:r w:rsidRPr="00583B2B">
        <w:rPr>
          <w:rFonts w:ascii="Times New Roman" w:hAnsi="Times New Roman" w:cs="Times New Roman"/>
        </w:rPr>
        <w:t>Dembo MH (1994).Applying Educational Psychology. 5th Edition. New York: Longman.</w:t>
      </w:r>
    </w:p>
    <w:p w:rsidR="00953B8E" w:rsidRPr="00583B2B" w:rsidRDefault="00D92F56" w:rsidP="00953B8E">
      <w:pPr>
        <w:pStyle w:val="Default"/>
        <w:ind w:left="720" w:hanging="630"/>
        <w:jc w:val="both"/>
        <w:rPr>
          <w:rFonts w:ascii="Times New Roman" w:hAnsi="Times New Roman" w:cs="Times New Roman"/>
        </w:rPr>
      </w:pPr>
      <w:r w:rsidRPr="00583B2B">
        <w:rPr>
          <w:rFonts w:ascii="Times New Roman" w:hAnsi="Times New Roman" w:cs="Times New Roman"/>
        </w:rPr>
        <w:t xml:space="preserve">Hamachek D (1995). Self-concept and school achievement: Interaction dynamics and a tool for assessing the self-concept component.J. Counsel. Dev. 73: 419 - 425. </w:t>
      </w:r>
    </w:p>
    <w:p w:rsidR="00953B8E" w:rsidRPr="00583B2B" w:rsidRDefault="00D92F56" w:rsidP="00953B8E">
      <w:pPr>
        <w:pStyle w:val="Default"/>
        <w:ind w:left="720" w:hanging="630"/>
        <w:jc w:val="both"/>
        <w:rPr>
          <w:rFonts w:ascii="Times New Roman" w:hAnsi="Times New Roman" w:cs="Times New Roman"/>
        </w:rPr>
      </w:pPr>
      <w:r w:rsidRPr="00583B2B">
        <w:rPr>
          <w:rFonts w:ascii="Times New Roman" w:hAnsi="Times New Roman" w:cs="Times New Roman"/>
        </w:rPr>
        <w:t xml:space="preserve">Hay I, Ashman AF, Van Kraayenoord CE (1998). The influence of gender, academic achievement and non- school factors upon pre-adolescent self-concept. Edu. Psychol. 18: 461-468. </w:t>
      </w:r>
    </w:p>
    <w:p w:rsidR="00953B8E" w:rsidRPr="00583B2B" w:rsidRDefault="00D92F56" w:rsidP="00953B8E">
      <w:pPr>
        <w:pStyle w:val="Default"/>
        <w:ind w:left="720" w:hanging="630"/>
        <w:jc w:val="both"/>
        <w:rPr>
          <w:rFonts w:ascii="Times New Roman" w:hAnsi="Times New Roman" w:cs="Times New Roman"/>
        </w:rPr>
      </w:pPr>
      <w:r w:rsidRPr="00583B2B">
        <w:rPr>
          <w:rFonts w:ascii="Times New Roman" w:hAnsi="Times New Roman" w:cs="Times New Roman"/>
        </w:rPr>
        <w:t xml:space="preserve">Huitt W (1998). Self-concept and self-esteem. Educational Psychology Interactive. 1- 4. </w:t>
      </w:r>
    </w:p>
    <w:p w:rsidR="00953B8E" w:rsidRPr="00583B2B" w:rsidRDefault="00D92F56" w:rsidP="00953B8E">
      <w:pPr>
        <w:pStyle w:val="Default"/>
        <w:ind w:left="720" w:hanging="630"/>
        <w:jc w:val="both"/>
        <w:rPr>
          <w:rFonts w:ascii="Times New Roman" w:hAnsi="Times New Roman" w:cs="Times New Roman"/>
        </w:rPr>
      </w:pPr>
      <w:r w:rsidRPr="00583B2B">
        <w:rPr>
          <w:rFonts w:ascii="Times New Roman" w:hAnsi="Times New Roman" w:cs="Times New Roman"/>
        </w:rPr>
        <w:t>Hunt TL (1997). Self-concept, Hope and Achievement: A look at the relationship between the individual self- concept, level of hope, and academic achievement. Adolescence. 26: 717-725.</w:t>
      </w:r>
    </w:p>
    <w:p w:rsidR="00953B8E" w:rsidRPr="00583B2B" w:rsidRDefault="00D92F56" w:rsidP="00953B8E">
      <w:pPr>
        <w:pStyle w:val="Default"/>
        <w:ind w:left="720" w:hanging="630"/>
        <w:jc w:val="both"/>
        <w:rPr>
          <w:rFonts w:ascii="Times New Roman" w:hAnsi="Times New Roman" w:cs="Times New Roman"/>
        </w:rPr>
      </w:pPr>
      <w:r w:rsidRPr="00583B2B">
        <w:rPr>
          <w:rFonts w:ascii="Times New Roman" w:hAnsi="Times New Roman" w:cs="Times New Roman"/>
        </w:rPr>
        <w:t xml:space="preserve">Ladd GW (1990). Having friends, Keeping friends, making friends, being liked by peers in the classroom: Predictions of children‟ early school adjustment. Child Dev. 61: 1081-1100. </w:t>
      </w:r>
    </w:p>
    <w:p w:rsidR="00953B8E" w:rsidRPr="00583B2B" w:rsidRDefault="00D92F56" w:rsidP="00953B8E">
      <w:pPr>
        <w:pStyle w:val="Default"/>
        <w:ind w:left="720" w:hanging="630"/>
        <w:jc w:val="both"/>
        <w:rPr>
          <w:rFonts w:ascii="Times New Roman" w:hAnsi="Times New Roman" w:cs="Times New Roman"/>
        </w:rPr>
      </w:pPr>
      <w:r w:rsidRPr="00583B2B">
        <w:rPr>
          <w:rFonts w:ascii="Times New Roman" w:hAnsi="Times New Roman" w:cs="Times New Roman"/>
        </w:rPr>
        <w:t xml:space="preserve">Marsh HW (1990). Self-Description questionnaire Manuals II. University of West Sydney: Macarthur. </w:t>
      </w:r>
    </w:p>
    <w:p w:rsidR="00953B8E" w:rsidRPr="00583B2B" w:rsidRDefault="00D92F56" w:rsidP="00953B8E">
      <w:pPr>
        <w:pStyle w:val="Default"/>
        <w:ind w:left="720" w:hanging="630"/>
        <w:jc w:val="both"/>
        <w:rPr>
          <w:rFonts w:ascii="Times New Roman" w:hAnsi="Times New Roman" w:cs="Times New Roman"/>
        </w:rPr>
      </w:pPr>
      <w:r w:rsidRPr="00583B2B">
        <w:rPr>
          <w:rFonts w:ascii="Times New Roman" w:hAnsi="Times New Roman" w:cs="Times New Roman"/>
        </w:rPr>
        <w:t xml:space="preserve">Marsh HW (1992). Content specificity of relations between academic achievement and academic self- concept. J. Edu. Psychol. 84: 35-42 Marsh HW, Kong CK and Hau, KTC (2000), Longitudinal Multilevel models of the big fish little pond effect on Academic self-concept: Counterbalancing contract and reflected - Glory Effects in Hong Kong Schools. J. Personal. Soc. Psychol. 78: 337-349. </w:t>
      </w:r>
    </w:p>
    <w:p w:rsidR="00953B8E" w:rsidRPr="00583B2B" w:rsidRDefault="00D92F56" w:rsidP="00953B8E">
      <w:pPr>
        <w:pStyle w:val="Default"/>
        <w:ind w:left="720" w:hanging="630"/>
        <w:jc w:val="both"/>
        <w:rPr>
          <w:rFonts w:ascii="Times New Roman" w:hAnsi="Times New Roman" w:cs="Times New Roman"/>
        </w:rPr>
      </w:pPr>
      <w:r w:rsidRPr="00583B2B">
        <w:rPr>
          <w:rFonts w:ascii="Times New Roman" w:hAnsi="Times New Roman" w:cs="Times New Roman"/>
        </w:rPr>
        <w:t>Mboya MM (1998). Self-concept of academic ability as a function of sex, age, and academic achievement among African adolescents. Percept Mot Skills. 87: 155-61.</w:t>
      </w:r>
    </w:p>
    <w:p w:rsidR="00953B8E" w:rsidRPr="00583B2B" w:rsidRDefault="00953B8E" w:rsidP="00953B8E">
      <w:pPr>
        <w:pStyle w:val="Default"/>
        <w:ind w:left="720"/>
        <w:jc w:val="both"/>
        <w:rPr>
          <w:rFonts w:ascii="Times New Roman" w:hAnsi="Times New Roman" w:cs="Times New Roman"/>
        </w:rPr>
      </w:pPr>
      <w:r w:rsidRPr="00583B2B">
        <w:rPr>
          <w:rFonts w:ascii="Times New Roman" w:hAnsi="Times New Roman" w:cs="Times New Roman"/>
          <w:color w:val="auto"/>
        </w:rPr>
        <w:t xml:space="preserve"> </w:t>
      </w:r>
      <w:hyperlink r:id="rId8" w:history="1">
        <w:r w:rsidRPr="00583B2B">
          <w:rPr>
            <w:rStyle w:val="Hyperlink"/>
            <w:rFonts w:ascii="Times New Roman" w:hAnsi="Times New Roman" w:cs="Times New Roman"/>
            <w:color w:val="auto"/>
            <w:u w:val="none"/>
          </w:rPr>
          <w:t>http://www.ncbi.nlm.nih.gov/entrez/query.fcgi?cmd</w:t>
        </w:r>
      </w:hyperlink>
      <w:r w:rsidRPr="00583B2B">
        <w:rPr>
          <w:rFonts w:ascii="Times New Roman" w:hAnsi="Times New Roman" w:cs="Times New Roman"/>
        </w:rPr>
        <w:t xml:space="preserve"> (14/02/2005) </w:t>
      </w:r>
    </w:p>
    <w:p w:rsidR="00953B8E" w:rsidRPr="00583B2B" w:rsidRDefault="00953B8E" w:rsidP="00953B8E">
      <w:pPr>
        <w:pStyle w:val="Default"/>
        <w:ind w:left="720" w:hanging="720"/>
        <w:jc w:val="both"/>
        <w:rPr>
          <w:rFonts w:ascii="Times New Roman" w:hAnsi="Times New Roman" w:cs="Times New Roman"/>
        </w:rPr>
      </w:pPr>
      <w:r w:rsidRPr="00583B2B">
        <w:rPr>
          <w:rFonts w:ascii="Times New Roman" w:hAnsi="Times New Roman" w:cs="Times New Roman"/>
        </w:rPr>
        <w:t xml:space="preserve">Mboya MM (1999). Multiple dimensions of adolescent self-concept: Relations with age, gender and scholastic measures. School Psychology International. 20: 388-398. http://spi.sagepub.com/cgi/content/abstract/20/4/ 388 (14/02/2005) </w:t>
      </w:r>
    </w:p>
    <w:p w:rsidR="00953B8E" w:rsidRPr="00583B2B" w:rsidRDefault="00953B8E" w:rsidP="00953B8E">
      <w:pPr>
        <w:pStyle w:val="Default"/>
        <w:ind w:left="720" w:hanging="720"/>
        <w:jc w:val="both"/>
        <w:rPr>
          <w:rFonts w:ascii="Times New Roman" w:hAnsi="Times New Roman" w:cs="Times New Roman"/>
        </w:rPr>
      </w:pPr>
      <w:r w:rsidRPr="00583B2B">
        <w:rPr>
          <w:rFonts w:ascii="Times New Roman" w:hAnsi="Times New Roman" w:cs="Times New Roman"/>
        </w:rPr>
        <w:lastRenderedPageBreak/>
        <w:t xml:space="preserve">McGrath EP, Repetti RL (2000). Mothers‟ and fathers‟ attitudes towards their children‟s academic performance and children‟s perceptions of their academic competence. J. Youth Adolesc. 29: 713-723. </w:t>
      </w:r>
    </w:p>
    <w:p w:rsidR="00953B8E" w:rsidRPr="00583B2B" w:rsidRDefault="00953B8E" w:rsidP="00953B8E">
      <w:pPr>
        <w:pStyle w:val="Default"/>
        <w:ind w:left="720" w:hanging="720"/>
        <w:jc w:val="both"/>
        <w:rPr>
          <w:rFonts w:ascii="Times New Roman" w:hAnsi="Times New Roman" w:cs="Times New Roman"/>
        </w:rPr>
      </w:pPr>
      <w:r w:rsidRPr="00583B2B">
        <w:rPr>
          <w:rFonts w:ascii="Times New Roman" w:hAnsi="Times New Roman" w:cs="Times New Roman"/>
        </w:rPr>
        <w:t xml:space="preserve">Mwamwenda TS (1995). Educational psychology: An African perspective. 2nd edition. Durban: Butterworths. Myburgh CPH, Grobler RC, Niehaus L (1999). Predictors of scholastic achievement: IQ, self-concept, and time concept and background characteristics. SA J. Edu. 19: 165-178. </w:t>
      </w:r>
    </w:p>
    <w:p w:rsidR="00953B8E" w:rsidRPr="00583B2B" w:rsidRDefault="00953B8E" w:rsidP="00953B8E">
      <w:pPr>
        <w:pStyle w:val="Default"/>
        <w:ind w:left="720" w:hanging="720"/>
        <w:jc w:val="both"/>
        <w:rPr>
          <w:rFonts w:ascii="Times New Roman" w:hAnsi="Times New Roman" w:cs="Times New Roman"/>
        </w:rPr>
      </w:pPr>
      <w:r w:rsidRPr="00583B2B">
        <w:rPr>
          <w:rFonts w:ascii="Times New Roman" w:hAnsi="Times New Roman" w:cs="Times New Roman"/>
        </w:rPr>
        <w:t xml:space="preserve">Nyagura LM, Riddell AR (1991). Multilevel analysis of 1989 ZJC results in English and mathematics. Washington D C: World Bank. </w:t>
      </w:r>
    </w:p>
    <w:p w:rsidR="00953B8E" w:rsidRPr="00583B2B" w:rsidRDefault="00953B8E" w:rsidP="00953B8E">
      <w:pPr>
        <w:pStyle w:val="Default"/>
        <w:ind w:left="720" w:hanging="720"/>
        <w:jc w:val="both"/>
        <w:rPr>
          <w:rFonts w:ascii="Times New Roman" w:hAnsi="Times New Roman" w:cs="Times New Roman"/>
        </w:rPr>
      </w:pPr>
      <w:r w:rsidRPr="00583B2B">
        <w:rPr>
          <w:rFonts w:ascii="Times New Roman" w:hAnsi="Times New Roman" w:cs="Times New Roman"/>
        </w:rPr>
        <w:t xml:space="preserve">Nyagura LM (1991). Multilevel investigation of the effects of schools, classrooms and student characteristics on academic achievement in primary schools in Zimbabwe. Washington DC. The World Bank. </w:t>
      </w:r>
    </w:p>
    <w:p w:rsidR="00953B8E" w:rsidRPr="00583B2B" w:rsidRDefault="00953B8E" w:rsidP="00953B8E">
      <w:pPr>
        <w:pStyle w:val="Default"/>
        <w:ind w:left="720" w:hanging="720"/>
        <w:jc w:val="both"/>
        <w:rPr>
          <w:rFonts w:ascii="Times New Roman" w:hAnsi="Times New Roman" w:cs="Times New Roman"/>
        </w:rPr>
      </w:pPr>
      <w:r w:rsidRPr="00583B2B">
        <w:rPr>
          <w:rFonts w:ascii="Times New Roman" w:hAnsi="Times New Roman" w:cs="Times New Roman"/>
        </w:rPr>
        <w:t xml:space="preserve">Park RD (1998). Social relationships and academic success. Thrust for Educational Leadership. 28:32-34. Pettit GS (1996). Stability and change in peer-rejected status: The role of child behaviour, parenting and family ecology. Quarterly. 42:267-94. </w:t>
      </w:r>
    </w:p>
    <w:p w:rsidR="00953B8E" w:rsidRPr="00583B2B" w:rsidRDefault="00953B8E" w:rsidP="00953B8E">
      <w:pPr>
        <w:pStyle w:val="Default"/>
        <w:ind w:left="720" w:hanging="720"/>
        <w:jc w:val="both"/>
        <w:rPr>
          <w:rFonts w:ascii="Times New Roman" w:hAnsi="Times New Roman" w:cs="Times New Roman"/>
        </w:rPr>
      </w:pPr>
      <w:r w:rsidRPr="00583B2B">
        <w:rPr>
          <w:rFonts w:ascii="Times New Roman" w:hAnsi="Times New Roman" w:cs="Times New Roman"/>
        </w:rPr>
        <w:t xml:space="preserve">Trusty J, Watts RE and House G (1996). Relationship between self-concept and achievement for African American Preadolescents. J. Human. Edu. Dev.35: 29-39. </w:t>
      </w:r>
    </w:p>
    <w:p w:rsidR="00953B8E" w:rsidRPr="00583B2B" w:rsidRDefault="00953B8E" w:rsidP="00953B8E">
      <w:pPr>
        <w:pStyle w:val="Default"/>
        <w:ind w:left="720" w:hanging="720"/>
        <w:jc w:val="both"/>
        <w:rPr>
          <w:rFonts w:ascii="Times New Roman" w:hAnsi="Times New Roman" w:cs="Times New Roman"/>
        </w:rPr>
      </w:pPr>
      <w:r w:rsidRPr="00583B2B">
        <w:rPr>
          <w:rFonts w:ascii="Times New Roman" w:hAnsi="Times New Roman" w:cs="Times New Roman"/>
        </w:rPr>
        <w:t>Wiest DJ, Wong EH and Kreil DA (1998) Predictors of global self-worth and academic performance among regular education, learning disabled, and continuation high school students. Adolescence. 33: 601-618.</w:t>
      </w:r>
    </w:p>
    <w:p w:rsidR="00953B8E" w:rsidRPr="00583B2B" w:rsidRDefault="00953B8E" w:rsidP="00953B8E">
      <w:pPr>
        <w:pStyle w:val="Default"/>
        <w:ind w:left="720" w:hanging="720"/>
        <w:jc w:val="both"/>
        <w:rPr>
          <w:rFonts w:ascii="Times New Roman" w:hAnsi="Times New Roman" w:cs="Times New Roman"/>
        </w:rPr>
      </w:pPr>
    </w:p>
    <w:p w:rsidR="00867602" w:rsidRPr="000865C6" w:rsidRDefault="007B1B14" w:rsidP="000865C6">
      <w:pPr>
        <w:pStyle w:val="ListParagraph"/>
        <w:numPr>
          <w:ilvl w:val="0"/>
          <w:numId w:val="4"/>
        </w:numPr>
        <w:ind w:hanging="720"/>
        <w:rPr>
          <w:rFonts w:ascii="Times New Roman" w:hAnsi="Times New Roman" w:cs="Times New Roman"/>
        </w:rPr>
      </w:pPr>
      <w:r w:rsidRPr="000865C6">
        <w:rPr>
          <w:rFonts w:ascii="Times New Roman" w:hAnsi="Times New Roman" w:cs="Times New Roman"/>
          <w:b/>
          <w:bCs/>
          <w:sz w:val="24"/>
          <w:szCs w:val="24"/>
          <w:u w:val="single"/>
        </w:rPr>
        <w:t>APPENDIX</w:t>
      </w:r>
    </w:p>
    <w:p w:rsidR="002435EB" w:rsidRPr="00583B2B" w:rsidRDefault="002435EB" w:rsidP="002435EB">
      <w:pPr>
        <w:spacing w:after="0" w:line="240" w:lineRule="auto"/>
        <w:jc w:val="center"/>
        <w:rPr>
          <w:rFonts w:ascii="Times New Roman" w:hAnsi="Times New Roman" w:cs="Times New Roman"/>
          <w:b/>
          <w:bCs/>
          <w:sz w:val="24"/>
          <w:szCs w:val="24"/>
        </w:rPr>
      </w:pPr>
      <w:r w:rsidRPr="00583B2B">
        <w:rPr>
          <w:rFonts w:ascii="Times New Roman" w:hAnsi="Times New Roman" w:cs="Times New Roman"/>
          <w:b/>
          <w:bCs/>
          <w:sz w:val="24"/>
          <w:szCs w:val="24"/>
        </w:rPr>
        <w:t>Table 1</w:t>
      </w:r>
    </w:p>
    <w:p w:rsidR="002435EB" w:rsidRPr="00583B2B" w:rsidRDefault="002435EB" w:rsidP="002435EB">
      <w:pPr>
        <w:spacing w:after="0" w:line="240" w:lineRule="auto"/>
        <w:jc w:val="center"/>
        <w:rPr>
          <w:rFonts w:ascii="Times New Roman" w:hAnsi="Times New Roman" w:cs="Times New Roman"/>
          <w:sz w:val="24"/>
          <w:szCs w:val="24"/>
        </w:rPr>
      </w:pPr>
      <w:r w:rsidRPr="00583B2B">
        <w:rPr>
          <w:rFonts w:ascii="Times New Roman" w:hAnsi="Times New Roman" w:cs="Times New Roman"/>
          <w:b/>
          <w:bCs/>
          <w:sz w:val="24"/>
          <w:szCs w:val="24"/>
        </w:rPr>
        <w:t xml:space="preserve"> </w:t>
      </w:r>
      <w:r w:rsidRPr="00583B2B">
        <w:rPr>
          <w:rFonts w:ascii="Times New Roman" w:hAnsi="Times New Roman" w:cs="Times New Roman"/>
          <w:sz w:val="24"/>
          <w:szCs w:val="24"/>
        </w:rPr>
        <w:t xml:space="preserve">Significance of differences of average achievements and social self- </w:t>
      </w:r>
    </w:p>
    <w:p w:rsidR="00A8721A" w:rsidRPr="00583B2B" w:rsidRDefault="002435EB" w:rsidP="002435EB">
      <w:pPr>
        <w:spacing w:after="0" w:line="240" w:lineRule="auto"/>
        <w:jc w:val="center"/>
        <w:rPr>
          <w:rFonts w:ascii="Times New Roman" w:hAnsi="Times New Roman" w:cs="Times New Roman"/>
          <w:sz w:val="24"/>
          <w:szCs w:val="24"/>
        </w:rPr>
      </w:pPr>
      <w:r w:rsidRPr="00583B2B">
        <w:rPr>
          <w:rFonts w:ascii="Times New Roman" w:hAnsi="Times New Roman" w:cs="Times New Roman"/>
          <w:sz w:val="24"/>
          <w:szCs w:val="24"/>
        </w:rPr>
        <w:t>concepts of males and females (N=1280)</w:t>
      </w:r>
    </w:p>
    <w:tbl>
      <w:tblPr>
        <w:tblStyle w:val="TableGrid"/>
        <w:tblW w:w="0" w:type="auto"/>
        <w:jc w:val="center"/>
        <w:tblLayout w:type="fixed"/>
        <w:tblLook w:val="04A0"/>
      </w:tblPr>
      <w:tblGrid>
        <w:gridCol w:w="2088"/>
        <w:gridCol w:w="720"/>
        <w:gridCol w:w="997"/>
        <w:gridCol w:w="900"/>
        <w:gridCol w:w="909"/>
        <w:gridCol w:w="1431"/>
      </w:tblGrid>
      <w:tr w:rsidR="00A8721A" w:rsidRPr="00583B2B" w:rsidTr="000865C6">
        <w:trPr>
          <w:trHeight w:val="283"/>
          <w:jc w:val="center"/>
        </w:trPr>
        <w:tc>
          <w:tcPr>
            <w:tcW w:w="2088" w:type="dxa"/>
          </w:tcPr>
          <w:p w:rsidR="00A8721A" w:rsidRPr="00583B2B" w:rsidRDefault="00A8721A" w:rsidP="002435EB">
            <w:pPr>
              <w:tabs>
                <w:tab w:val="left" w:pos="1657"/>
              </w:tabs>
              <w:rPr>
                <w:rFonts w:ascii="Times New Roman" w:hAnsi="Times New Roman" w:cs="Times New Roman"/>
                <w:sz w:val="24"/>
                <w:szCs w:val="24"/>
              </w:rPr>
            </w:pPr>
            <w:r w:rsidRPr="00583B2B">
              <w:rPr>
                <w:rFonts w:ascii="Times New Roman" w:hAnsi="Times New Roman" w:cs="Times New Roman"/>
                <w:b/>
                <w:bCs/>
                <w:sz w:val="24"/>
                <w:szCs w:val="24"/>
              </w:rPr>
              <w:t>Factors</w:t>
            </w:r>
          </w:p>
        </w:tc>
        <w:tc>
          <w:tcPr>
            <w:tcW w:w="720" w:type="dxa"/>
          </w:tcPr>
          <w:p w:rsidR="00A8721A" w:rsidRPr="00583B2B" w:rsidRDefault="00A8721A" w:rsidP="00A8721A">
            <w:pPr>
              <w:tabs>
                <w:tab w:val="left" w:pos="1657"/>
              </w:tabs>
              <w:rPr>
                <w:rFonts w:ascii="Times New Roman" w:hAnsi="Times New Roman" w:cs="Times New Roman"/>
                <w:sz w:val="24"/>
                <w:szCs w:val="24"/>
              </w:rPr>
            </w:pPr>
            <w:r w:rsidRPr="00583B2B">
              <w:rPr>
                <w:rFonts w:ascii="Times New Roman" w:hAnsi="Times New Roman" w:cs="Times New Roman"/>
                <w:b/>
                <w:bCs/>
                <w:sz w:val="24"/>
                <w:szCs w:val="24"/>
              </w:rPr>
              <w:t>N</w:t>
            </w:r>
          </w:p>
        </w:tc>
        <w:tc>
          <w:tcPr>
            <w:tcW w:w="997" w:type="dxa"/>
          </w:tcPr>
          <w:p w:rsidR="00A8721A" w:rsidRPr="00583B2B" w:rsidRDefault="00A8721A" w:rsidP="00A8721A">
            <w:pPr>
              <w:tabs>
                <w:tab w:val="left" w:pos="1657"/>
              </w:tabs>
              <w:rPr>
                <w:rFonts w:ascii="Times New Roman" w:hAnsi="Times New Roman" w:cs="Times New Roman"/>
                <w:sz w:val="24"/>
                <w:szCs w:val="24"/>
              </w:rPr>
            </w:pPr>
            <w:r w:rsidRPr="00583B2B">
              <w:rPr>
                <w:rFonts w:ascii="Times New Roman" w:hAnsi="Times New Roman" w:cs="Times New Roman"/>
                <w:b/>
                <w:bCs/>
                <w:sz w:val="24"/>
                <w:szCs w:val="24"/>
              </w:rPr>
              <w:t>Mean</w:t>
            </w:r>
          </w:p>
        </w:tc>
        <w:tc>
          <w:tcPr>
            <w:tcW w:w="900" w:type="dxa"/>
          </w:tcPr>
          <w:p w:rsidR="00A8721A" w:rsidRPr="00583B2B" w:rsidRDefault="00A8721A" w:rsidP="00A8721A">
            <w:pPr>
              <w:tabs>
                <w:tab w:val="left" w:pos="1657"/>
              </w:tabs>
              <w:rPr>
                <w:rFonts w:ascii="Times New Roman" w:hAnsi="Times New Roman" w:cs="Times New Roman"/>
                <w:sz w:val="24"/>
                <w:szCs w:val="24"/>
              </w:rPr>
            </w:pPr>
            <w:r w:rsidRPr="00583B2B">
              <w:rPr>
                <w:rFonts w:ascii="Times New Roman" w:hAnsi="Times New Roman" w:cs="Times New Roman"/>
                <w:sz w:val="24"/>
                <w:szCs w:val="24"/>
              </w:rPr>
              <w:t>t-value</w:t>
            </w:r>
          </w:p>
        </w:tc>
        <w:tc>
          <w:tcPr>
            <w:tcW w:w="909" w:type="dxa"/>
          </w:tcPr>
          <w:p w:rsidR="00A8721A" w:rsidRPr="00583B2B" w:rsidRDefault="00A8721A" w:rsidP="00A8721A">
            <w:pPr>
              <w:tabs>
                <w:tab w:val="left" w:pos="1657"/>
              </w:tabs>
              <w:rPr>
                <w:rFonts w:ascii="Times New Roman" w:hAnsi="Times New Roman" w:cs="Times New Roman"/>
                <w:sz w:val="24"/>
                <w:szCs w:val="24"/>
              </w:rPr>
            </w:pPr>
            <w:r w:rsidRPr="00583B2B">
              <w:rPr>
                <w:rFonts w:ascii="Times New Roman" w:hAnsi="Times New Roman" w:cs="Times New Roman"/>
                <w:sz w:val="24"/>
                <w:szCs w:val="24"/>
              </w:rPr>
              <w:t>Df</w:t>
            </w:r>
          </w:p>
        </w:tc>
        <w:tc>
          <w:tcPr>
            <w:tcW w:w="1431" w:type="dxa"/>
          </w:tcPr>
          <w:p w:rsidR="00A8721A" w:rsidRPr="00583B2B" w:rsidRDefault="00A8721A" w:rsidP="00A8721A">
            <w:pPr>
              <w:tabs>
                <w:tab w:val="left" w:pos="1657"/>
              </w:tabs>
              <w:rPr>
                <w:rFonts w:ascii="Times New Roman" w:hAnsi="Times New Roman" w:cs="Times New Roman"/>
                <w:sz w:val="24"/>
                <w:szCs w:val="24"/>
              </w:rPr>
            </w:pPr>
            <w:r w:rsidRPr="00583B2B">
              <w:rPr>
                <w:rFonts w:ascii="Times New Roman" w:hAnsi="Times New Roman" w:cs="Times New Roman"/>
                <w:sz w:val="24"/>
                <w:szCs w:val="24"/>
              </w:rPr>
              <w:t>Significance</w:t>
            </w:r>
          </w:p>
        </w:tc>
      </w:tr>
      <w:tr w:rsidR="00A8721A" w:rsidRPr="00583B2B" w:rsidTr="000865C6">
        <w:trPr>
          <w:trHeight w:val="269"/>
          <w:jc w:val="center"/>
        </w:trPr>
        <w:tc>
          <w:tcPr>
            <w:tcW w:w="2088" w:type="dxa"/>
          </w:tcPr>
          <w:p w:rsidR="00A8721A" w:rsidRPr="00583B2B" w:rsidRDefault="00A8721A" w:rsidP="00A8721A">
            <w:pPr>
              <w:tabs>
                <w:tab w:val="left" w:pos="1657"/>
              </w:tabs>
              <w:rPr>
                <w:rFonts w:ascii="Times New Roman" w:hAnsi="Times New Roman" w:cs="Times New Roman"/>
                <w:sz w:val="24"/>
                <w:szCs w:val="24"/>
              </w:rPr>
            </w:pPr>
            <w:r w:rsidRPr="00583B2B">
              <w:rPr>
                <w:rFonts w:ascii="Times New Roman" w:hAnsi="Times New Roman" w:cs="Times New Roman"/>
                <w:sz w:val="24"/>
                <w:szCs w:val="24"/>
              </w:rPr>
              <w:t>Achievement</w:t>
            </w:r>
          </w:p>
        </w:tc>
        <w:tc>
          <w:tcPr>
            <w:tcW w:w="4957" w:type="dxa"/>
            <w:gridSpan w:val="5"/>
          </w:tcPr>
          <w:p w:rsidR="00A8721A" w:rsidRPr="00583B2B" w:rsidRDefault="00A8721A" w:rsidP="00A8721A">
            <w:pPr>
              <w:tabs>
                <w:tab w:val="left" w:pos="1657"/>
              </w:tabs>
              <w:rPr>
                <w:rFonts w:ascii="Times New Roman" w:hAnsi="Times New Roman" w:cs="Times New Roman"/>
                <w:sz w:val="24"/>
                <w:szCs w:val="24"/>
              </w:rPr>
            </w:pPr>
          </w:p>
        </w:tc>
      </w:tr>
      <w:tr w:rsidR="00C85C47" w:rsidRPr="00583B2B" w:rsidTr="000865C6">
        <w:trPr>
          <w:trHeight w:val="283"/>
          <w:jc w:val="center"/>
        </w:trPr>
        <w:tc>
          <w:tcPr>
            <w:tcW w:w="2088" w:type="dxa"/>
          </w:tcPr>
          <w:p w:rsidR="00C85C47" w:rsidRPr="00583B2B" w:rsidRDefault="00C85C47" w:rsidP="00A8721A">
            <w:pPr>
              <w:tabs>
                <w:tab w:val="left" w:pos="1657"/>
              </w:tabs>
              <w:rPr>
                <w:rFonts w:ascii="Times New Roman" w:hAnsi="Times New Roman" w:cs="Times New Roman"/>
                <w:sz w:val="24"/>
                <w:szCs w:val="24"/>
              </w:rPr>
            </w:pPr>
            <w:r w:rsidRPr="00583B2B">
              <w:rPr>
                <w:rFonts w:ascii="Times New Roman" w:hAnsi="Times New Roman" w:cs="Times New Roman"/>
                <w:sz w:val="24"/>
                <w:szCs w:val="24"/>
              </w:rPr>
              <w:t>Male</w:t>
            </w:r>
          </w:p>
        </w:tc>
        <w:tc>
          <w:tcPr>
            <w:tcW w:w="720" w:type="dxa"/>
          </w:tcPr>
          <w:p w:rsidR="00C85C47" w:rsidRPr="00583B2B" w:rsidRDefault="00950D7E" w:rsidP="0084736F">
            <w:pPr>
              <w:tabs>
                <w:tab w:val="left" w:pos="1657"/>
              </w:tabs>
              <w:rPr>
                <w:rFonts w:ascii="Times New Roman" w:hAnsi="Times New Roman" w:cs="Times New Roman"/>
                <w:sz w:val="24"/>
                <w:szCs w:val="24"/>
              </w:rPr>
            </w:pPr>
            <w:r>
              <w:rPr>
                <w:rFonts w:ascii="Times New Roman" w:hAnsi="Times New Roman" w:cs="Times New Roman"/>
                <w:sz w:val="24"/>
                <w:szCs w:val="24"/>
              </w:rPr>
              <w:t>500</w:t>
            </w:r>
          </w:p>
        </w:tc>
        <w:tc>
          <w:tcPr>
            <w:tcW w:w="997" w:type="dxa"/>
          </w:tcPr>
          <w:p w:rsidR="00C85C47" w:rsidRPr="00583B2B" w:rsidRDefault="00C85C47" w:rsidP="0084736F">
            <w:pPr>
              <w:tabs>
                <w:tab w:val="left" w:pos="1657"/>
              </w:tabs>
              <w:rPr>
                <w:rFonts w:ascii="Times New Roman" w:hAnsi="Times New Roman" w:cs="Times New Roman"/>
                <w:sz w:val="24"/>
                <w:szCs w:val="24"/>
              </w:rPr>
            </w:pPr>
            <w:r w:rsidRPr="00583B2B">
              <w:rPr>
                <w:rFonts w:ascii="Times New Roman" w:hAnsi="Times New Roman" w:cs="Times New Roman"/>
                <w:sz w:val="24"/>
                <w:szCs w:val="24"/>
              </w:rPr>
              <w:t>56.43</w:t>
            </w:r>
          </w:p>
        </w:tc>
        <w:tc>
          <w:tcPr>
            <w:tcW w:w="900" w:type="dxa"/>
            <w:vMerge w:val="restart"/>
            <w:vAlign w:val="center"/>
          </w:tcPr>
          <w:p w:rsidR="00C85C47" w:rsidRPr="00583B2B" w:rsidRDefault="00C85C47" w:rsidP="00C85C47">
            <w:pPr>
              <w:tabs>
                <w:tab w:val="left" w:pos="1657"/>
              </w:tabs>
              <w:jc w:val="center"/>
              <w:rPr>
                <w:rFonts w:ascii="Times New Roman" w:hAnsi="Times New Roman" w:cs="Times New Roman"/>
                <w:sz w:val="24"/>
                <w:szCs w:val="24"/>
              </w:rPr>
            </w:pPr>
            <w:r w:rsidRPr="00583B2B">
              <w:rPr>
                <w:rFonts w:ascii="Times New Roman" w:hAnsi="Times New Roman" w:cs="Times New Roman"/>
                <w:sz w:val="24"/>
                <w:szCs w:val="24"/>
              </w:rPr>
              <w:t>.096</w:t>
            </w:r>
          </w:p>
        </w:tc>
        <w:tc>
          <w:tcPr>
            <w:tcW w:w="909" w:type="dxa"/>
            <w:vMerge w:val="restart"/>
            <w:vAlign w:val="center"/>
          </w:tcPr>
          <w:p w:rsidR="00C85C47" w:rsidRPr="00583B2B" w:rsidRDefault="00C85C47" w:rsidP="00C85C47">
            <w:pPr>
              <w:tabs>
                <w:tab w:val="left" w:pos="1657"/>
              </w:tabs>
              <w:jc w:val="center"/>
              <w:rPr>
                <w:rFonts w:ascii="Times New Roman" w:hAnsi="Times New Roman" w:cs="Times New Roman"/>
                <w:sz w:val="24"/>
                <w:szCs w:val="24"/>
              </w:rPr>
            </w:pPr>
            <w:r w:rsidRPr="00583B2B">
              <w:rPr>
                <w:rFonts w:ascii="Times New Roman" w:hAnsi="Times New Roman" w:cs="Times New Roman"/>
                <w:sz w:val="24"/>
                <w:szCs w:val="24"/>
              </w:rPr>
              <w:t>1278</w:t>
            </w:r>
          </w:p>
        </w:tc>
        <w:tc>
          <w:tcPr>
            <w:tcW w:w="1431" w:type="dxa"/>
            <w:vMerge w:val="restart"/>
            <w:vAlign w:val="center"/>
          </w:tcPr>
          <w:p w:rsidR="00C85C47" w:rsidRPr="00583B2B" w:rsidRDefault="00C85C47" w:rsidP="00C85C47">
            <w:pPr>
              <w:tabs>
                <w:tab w:val="left" w:pos="1657"/>
              </w:tabs>
              <w:jc w:val="center"/>
              <w:rPr>
                <w:rFonts w:ascii="Times New Roman" w:hAnsi="Times New Roman" w:cs="Times New Roman"/>
                <w:sz w:val="24"/>
                <w:szCs w:val="24"/>
              </w:rPr>
            </w:pPr>
            <w:r w:rsidRPr="00583B2B">
              <w:rPr>
                <w:rFonts w:ascii="Times New Roman" w:hAnsi="Times New Roman" w:cs="Times New Roman"/>
                <w:sz w:val="24"/>
                <w:szCs w:val="24"/>
              </w:rPr>
              <w:t>p&gt;0.05</w:t>
            </w:r>
          </w:p>
        </w:tc>
      </w:tr>
      <w:tr w:rsidR="00950D7E" w:rsidRPr="00583B2B" w:rsidTr="000865C6">
        <w:trPr>
          <w:trHeight w:val="283"/>
          <w:jc w:val="center"/>
        </w:trPr>
        <w:tc>
          <w:tcPr>
            <w:tcW w:w="2088" w:type="dxa"/>
          </w:tcPr>
          <w:p w:rsidR="00950D7E" w:rsidRPr="00583B2B" w:rsidRDefault="00950D7E" w:rsidP="00A8721A">
            <w:pPr>
              <w:tabs>
                <w:tab w:val="left" w:pos="1657"/>
              </w:tabs>
              <w:rPr>
                <w:rFonts w:ascii="Times New Roman" w:hAnsi="Times New Roman" w:cs="Times New Roman"/>
                <w:sz w:val="24"/>
                <w:szCs w:val="24"/>
              </w:rPr>
            </w:pPr>
            <w:r w:rsidRPr="00583B2B">
              <w:rPr>
                <w:rFonts w:ascii="Times New Roman" w:hAnsi="Times New Roman" w:cs="Times New Roman"/>
                <w:sz w:val="24"/>
                <w:szCs w:val="24"/>
              </w:rPr>
              <w:t>Female</w:t>
            </w:r>
          </w:p>
        </w:tc>
        <w:tc>
          <w:tcPr>
            <w:tcW w:w="720" w:type="dxa"/>
          </w:tcPr>
          <w:p w:rsidR="00950D7E" w:rsidRPr="00583B2B" w:rsidRDefault="00950D7E" w:rsidP="00895D24">
            <w:pPr>
              <w:tabs>
                <w:tab w:val="left" w:pos="1657"/>
              </w:tabs>
              <w:rPr>
                <w:rFonts w:ascii="Times New Roman" w:hAnsi="Times New Roman" w:cs="Times New Roman"/>
                <w:sz w:val="24"/>
                <w:szCs w:val="24"/>
              </w:rPr>
            </w:pPr>
            <w:r>
              <w:rPr>
                <w:rFonts w:ascii="Times New Roman" w:hAnsi="Times New Roman" w:cs="Times New Roman"/>
                <w:sz w:val="24"/>
                <w:szCs w:val="24"/>
              </w:rPr>
              <w:t>500</w:t>
            </w:r>
          </w:p>
        </w:tc>
        <w:tc>
          <w:tcPr>
            <w:tcW w:w="997" w:type="dxa"/>
          </w:tcPr>
          <w:p w:rsidR="00950D7E" w:rsidRPr="00583B2B" w:rsidRDefault="00950D7E" w:rsidP="0084736F">
            <w:pPr>
              <w:tabs>
                <w:tab w:val="left" w:pos="1657"/>
              </w:tabs>
              <w:rPr>
                <w:rFonts w:ascii="Times New Roman" w:hAnsi="Times New Roman" w:cs="Times New Roman"/>
                <w:sz w:val="24"/>
                <w:szCs w:val="24"/>
              </w:rPr>
            </w:pPr>
            <w:r w:rsidRPr="00583B2B">
              <w:rPr>
                <w:rFonts w:ascii="Times New Roman" w:hAnsi="Times New Roman" w:cs="Times New Roman"/>
                <w:sz w:val="24"/>
                <w:szCs w:val="24"/>
              </w:rPr>
              <w:t>56.34</w:t>
            </w:r>
          </w:p>
        </w:tc>
        <w:tc>
          <w:tcPr>
            <w:tcW w:w="900" w:type="dxa"/>
            <w:vMerge/>
            <w:vAlign w:val="center"/>
          </w:tcPr>
          <w:p w:rsidR="00950D7E" w:rsidRPr="00583B2B" w:rsidRDefault="00950D7E" w:rsidP="00C85C47">
            <w:pPr>
              <w:tabs>
                <w:tab w:val="left" w:pos="1657"/>
              </w:tabs>
              <w:jc w:val="center"/>
              <w:rPr>
                <w:rFonts w:ascii="Times New Roman" w:hAnsi="Times New Roman" w:cs="Times New Roman"/>
                <w:sz w:val="24"/>
                <w:szCs w:val="24"/>
              </w:rPr>
            </w:pPr>
          </w:p>
        </w:tc>
        <w:tc>
          <w:tcPr>
            <w:tcW w:w="909" w:type="dxa"/>
            <w:vMerge/>
            <w:vAlign w:val="center"/>
          </w:tcPr>
          <w:p w:rsidR="00950D7E" w:rsidRPr="00583B2B" w:rsidRDefault="00950D7E" w:rsidP="00C85C47">
            <w:pPr>
              <w:tabs>
                <w:tab w:val="left" w:pos="1657"/>
              </w:tabs>
              <w:jc w:val="center"/>
              <w:rPr>
                <w:rFonts w:ascii="Times New Roman" w:hAnsi="Times New Roman" w:cs="Times New Roman"/>
                <w:sz w:val="24"/>
                <w:szCs w:val="24"/>
              </w:rPr>
            </w:pPr>
          </w:p>
        </w:tc>
        <w:tc>
          <w:tcPr>
            <w:tcW w:w="1431" w:type="dxa"/>
            <w:vMerge/>
            <w:vAlign w:val="center"/>
          </w:tcPr>
          <w:p w:rsidR="00950D7E" w:rsidRPr="00583B2B" w:rsidRDefault="00950D7E" w:rsidP="00C85C47">
            <w:pPr>
              <w:tabs>
                <w:tab w:val="left" w:pos="1657"/>
              </w:tabs>
              <w:jc w:val="center"/>
              <w:rPr>
                <w:rFonts w:ascii="Times New Roman" w:hAnsi="Times New Roman" w:cs="Times New Roman"/>
                <w:sz w:val="24"/>
                <w:szCs w:val="24"/>
              </w:rPr>
            </w:pPr>
          </w:p>
        </w:tc>
      </w:tr>
      <w:tr w:rsidR="00A8721A" w:rsidRPr="00583B2B" w:rsidTr="000865C6">
        <w:trPr>
          <w:trHeight w:val="269"/>
          <w:jc w:val="center"/>
        </w:trPr>
        <w:tc>
          <w:tcPr>
            <w:tcW w:w="2088" w:type="dxa"/>
          </w:tcPr>
          <w:p w:rsidR="00A8721A" w:rsidRPr="00583B2B" w:rsidRDefault="00A8721A" w:rsidP="00A8721A">
            <w:pPr>
              <w:tabs>
                <w:tab w:val="left" w:pos="1657"/>
              </w:tabs>
              <w:rPr>
                <w:rFonts w:ascii="Times New Roman" w:hAnsi="Times New Roman" w:cs="Times New Roman"/>
                <w:sz w:val="24"/>
                <w:szCs w:val="24"/>
              </w:rPr>
            </w:pPr>
            <w:r w:rsidRPr="00583B2B">
              <w:rPr>
                <w:rFonts w:ascii="Times New Roman" w:hAnsi="Times New Roman" w:cs="Times New Roman"/>
                <w:sz w:val="24"/>
                <w:szCs w:val="24"/>
              </w:rPr>
              <w:t>Social self concept</w:t>
            </w:r>
          </w:p>
        </w:tc>
        <w:tc>
          <w:tcPr>
            <w:tcW w:w="4957" w:type="dxa"/>
            <w:gridSpan w:val="5"/>
            <w:vAlign w:val="center"/>
          </w:tcPr>
          <w:p w:rsidR="00A8721A" w:rsidRPr="00583B2B" w:rsidRDefault="00A8721A" w:rsidP="00C85C47">
            <w:pPr>
              <w:tabs>
                <w:tab w:val="left" w:pos="1657"/>
              </w:tabs>
              <w:jc w:val="center"/>
              <w:rPr>
                <w:rFonts w:ascii="Times New Roman" w:hAnsi="Times New Roman" w:cs="Times New Roman"/>
                <w:sz w:val="24"/>
                <w:szCs w:val="24"/>
              </w:rPr>
            </w:pPr>
          </w:p>
        </w:tc>
      </w:tr>
      <w:tr w:rsidR="00950D7E" w:rsidRPr="00583B2B" w:rsidTr="000865C6">
        <w:trPr>
          <w:trHeight w:val="269"/>
          <w:jc w:val="center"/>
        </w:trPr>
        <w:tc>
          <w:tcPr>
            <w:tcW w:w="2088" w:type="dxa"/>
          </w:tcPr>
          <w:p w:rsidR="00950D7E" w:rsidRPr="00583B2B" w:rsidRDefault="00950D7E" w:rsidP="0084736F">
            <w:pPr>
              <w:tabs>
                <w:tab w:val="left" w:pos="1657"/>
              </w:tabs>
              <w:rPr>
                <w:rFonts w:ascii="Times New Roman" w:hAnsi="Times New Roman" w:cs="Times New Roman"/>
                <w:sz w:val="24"/>
                <w:szCs w:val="24"/>
              </w:rPr>
            </w:pPr>
            <w:r w:rsidRPr="00583B2B">
              <w:rPr>
                <w:rFonts w:ascii="Times New Roman" w:hAnsi="Times New Roman" w:cs="Times New Roman"/>
                <w:sz w:val="24"/>
                <w:szCs w:val="24"/>
              </w:rPr>
              <w:t>Male</w:t>
            </w:r>
          </w:p>
        </w:tc>
        <w:tc>
          <w:tcPr>
            <w:tcW w:w="720" w:type="dxa"/>
          </w:tcPr>
          <w:p w:rsidR="00950D7E" w:rsidRPr="00583B2B" w:rsidRDefault="00950D7E" w:rsidP="00895D24">
            <w:pPr>
              <w:tabs>
                <w:tab w:val="left" w:pos="1657"/>
              </w:tabs>
              <w:rPr>
                <w:rFonts w:ascii="Times New Roman" w:hAnsi="Times New Roman" w:cs="Times New Roman"/>
                <w:sz w:val="24"/>
                <w:szCs w:val="24"/>
              </w:rPr>
            </w:pPr>
            <w:r>
              <w:rPr>
                <w:rFonts w:ascii="Times New Roman" w:hAnsi="Times New Roman" w:cs="Times New Roman"/>
                <w:sz w:val="24"/>
                <w:szCs w:val="24"/>
              </w:rPr>
              <w:t>500</w:t>
            </w:r>
          </w:p>
        </w:tc>
        <w:tc>
          <w:tcPr>
            <w:tcW w:w="997" w:type="dxa"/>
          </w:tcPr>
          <w:p w:rsidR="00950D7E" w:rsidRPr="00583B2B" w:rsidRDefault="00950D7E" w:rsidP="00A8721A">
            <w:pPr>
              <w:tabs>
                <w:tab w:val="left" w:pos="1657"/>
              </w:tabs>
              <w:rPr>
                <w:rFonts w:ascii="Times New Roman" w:hAnsi="Times New Roman" w:cs="Times New Roman"/>
                <w:sz w:val="24"/>
                <w:szCs w:val="24"/>
              </w:rPr>
            </w:pPr>
            <w:r w:rsidRPr="00583B2B">
              <w:rPr>
                <w:rFonts w:ascii="Times New Roman" w:hAnsi="Times New Roman" w:cs="Times New Roman"/>
                <w:sz w:val="24"/>
                <w:szCs w:val="24"/>
              </w:rPr>
              <w:t>3.65</w:t>
            </w:r>
          </w:p>
        </w:tc>
        <w:tc>
          <w:tcPr>
            <w:tcW w:w="900" w:type="dxa"/>
            <w:vMerge w:val="restart"/>
            <w:vAlign w:val="center"/>
          </w:tcPr>
          <w:p w:rsidR="00950D7E" w:rsidRPr="00583B2B" w:rsidRDefault="00950D7E" w:rsidP="00C85C47">
            <w:pPr>
              <w:tabs>
                <w:tab w:val="left" w:pos="1657"/>
              </w:tabs>
              <w:jc w:val="center"/>
              <w:rPr>
                <w:rFonts w:ascii="Times New Roman" w:hAnsi="Times New Roman" w:cs="Times New Roman"/>
                <w:sz w:val="24"/>
                <w:szCs w:val="24"/>
              </w:rPr>
            </w:pPr>
            <w:r w:rsidRPr="00583B2B">
              <w:rPr>
                <w:rFonts w:ascii="Times New Roman" w:hAnsi="Times New Roman" w:cs="Times New Roman"/>
                <w:sz w:val="24"/>
                <w:szCs w:val="24"/>
              </w:rPr>
              <w:t>-1.99</w:t>
            </w:r>
          </w:p>
        </w:tc>
        <w:tc>
          <w:tcPr>
            <w:tcW w:w="909" w:type="dxa"/>
            <w:vMerge w:val="restart"/>
            <w:vAlign w:val="center"/>
          </w:tcPr>
          <w:p w:rsidR="00950D7E" w:rsidRPr="00583B2B" w:rsidRDefault="00950D7E" w:rsidP="00C85C47">
            <w:pPr>
              <w:tabs>
                <w:tab w:val="left" w:pos="1657"/>
              </w:tabs>
              <w:jc w:val="center"/>
              <w:rPr>
                <w:rFonts w:ascii="Times New Roman" w:hAnsi="Times New Roman" w:cs="Times New Roman"/>
                <w:sz w:val="24"/>
                <w:szCs w:val="24"/>
              </w:rPr>
            </w:pPr>
            <w:r w:rsidRPr="00583B2B">
              <w:rPr>
                <w:rFonts w:ascii="Times New Roman" w:hAnsi="Times New Roman" w:cs="Times New Roman"/>
                <w:sz w:val="24"/>
                <w:szCs w:val="24"/>
              </w:rPr>
              <w:t>1278</w:t>
            </w:r>
          </w:p>
        </w:tc>
        <w:tc>
          <w:tcPr>
            <w:tcW w:w="1431" w:type="dxa"/>
            <w:vMerge w:val="restart"/>
            <w:vAlign w:val="center"/>
          </w:tcPr>
          <w:p w:rsidR="00950D7E" w:rsidRPr="00583B2B" w:rsidRDefault="00950D7E" w:rsidP="00C85C47">
            <w:pPr>
              <w:tabs>
                <w:tab w:val="left" w:pos="1657"/>
              </w:tabs>
              <w:jc w:val="center"/>
              <w:rPr>
                <w:rFonts w:ascii="Times New Roman" w:hAnsi="Times New Roman" w:cs="Times New Roman"/>
                <w:sz w:val="24"/>
                <w:szCs w:val="24"/>
              </w:rPr>
            </w:pPr>
            <w:r w:rsidRPr="00583B2B">
              <w:rPr>
                <w:rFonts w:ascii="Times New Roman" w:hAnsi="Times New Roman" w:cs="Times New Roman"/>
                <w:sz w:val="24"/>
                <w:szCs w:val="24"/>
              </w:rPr>
              <w:t>P&gt;0.05</w:t>
            </w:r>
          </w:p>
        </w:tc>
      </w:tr>
      <w:tr w:rsidR="00950D7E" w:rsidRPr="00583B2B" w:rsidTr="000865C6">
        <w:trPr>
          <w:trHeight w:val="283"/>
          <w:jc w:val="center"/>
        </w:trPr>
        <w:tc>
          <w:tcPr>
            <w:tcW w:w="2088" w:type="dxa"/>
          </w:tcPr>
          <w:p w:rsidR="00950D7E" w:rsidRPr="00583B2B" w:rsidRDefault="00950D7E" w:rsidP="0084736F">
            <w:pPr>
              <w:tabs>
                <w:tab w:val="left" w:pos="1657"/>
              </w:tabs>
              <w:rPr>
                <w:rFonts w:ascii="Times New Roman" w:hAnsi="Times New Roman" w:cs="Times New Roman"/>
                <w:sz w:val="24"/>
                <w:szCs w:val="24"/>
              </w:rPr>
            </w:pPr>
            <w:r w:rsidRPr="00583B2B">
              <w:rPr>
                <w:rFonts w:ascii="Times New Roman" w:hAnsi="Times New Roman" w:cs="Times New Roman"/>
                <w:sz w:val="24"/>
                <w:szCs w:val="24"/>
              </w:rPr>
              <w:t>Female</w:t>
            </w:r>
          </w:p>
        </w:tc>
        <w:tc>
          <w:tcPr>
            <w:tcW w:w="720" w:type="dxa"/>
          </w:tcPr>
          <w:p w:rsidR="00950D7E" w:rsidRPr="00583B2B" w:rsidRDefault="00950D7E" w:rsidP="00895D24">
            <w:pPr>
              <w:tabs>
                <w:tab w:val="left" w:pos="1657"/>
              </w:tabs>
              <w:rPr>
                <w:rFonts w:ascii="Times New Roman" w:hAnsi="Times New Roman" w:cs="Times New Roman"/>
                <w:sz w:val="24"/>
                <w:szCs w:val="24"/>
              </w:rPr>
            </w:pPr>
            <w:r>
              <w:rPr>
                <w:rFonts w:ascii="Times New Roman" w:hAnsi="Times New Roman" w:cs="Times New Roman"/>
                <w:sz w:val="24"/>
                <w:szCs w:val="24"/>
              </w:rPr>
              <w:t>500</w:t>
            </w:r>
          </w:p>
        </w:tc>
        <w:tc>
          <w:tcPr>
            <w:tcW w:w="997" w:type="dxa"/>
          </w:tcPr>
          <w:p w:rsidR="00950D7E" w:rsidRPr="00583B2B" w:rsidRDefault="00950D7E" w:rsidP="00A8721A">
            <w:pPr>
              <w:tabs>
                <w:tab w:val="left" w:pos="1657"/>
              </w:tabs>
              <w:rPr>
                <w:rFonts w:ascii="Times New Roman" w:hAnsi="Times New Roman" w:cs="Times New Roman"/>
                <w:sz w:val="24"/>
                <w:szCs w:val="24"/>
              </w:rPr>
            </w:pPr>
            <w:r w:rsidRPr="00583B2B">
              <w:rPr>
                <w:rFonts w:ascii="Times New Roman" w:hAnsi="Times New Roman" w:cs="Times New Roman"/>
                <w:sz w:val="24"/>
                <w:szCs w:val="24"/>
              </w:rPr>
              <w:t>3.68</w:t>
            </w:r>
          </w:p>
        </w:tc>
        <w:tc>
          <w:tcPr>
            <w:tcW w:w="900" w:type="dxa"/>
            <w:vMerge/>
          </w:tcPr>
          <w:p w:rsidR="00950D7E" w:rsidRPr="00583B2B" w:rsidRDefault="00950D7E" w:rsidP="00A8721A">
            <w:pPr>
              <w:tabs>
                <w:tab w:val="left" w:pos="1657"/>
              </w:tabs>
              <w:rPr>
                <w:rFonts w:ascii="Times New Roman" w:hAnsi="Times New Roman" w:cs="Times New Roman"/>
                <w:sz w:val="24"/>
                <w:szCs w:val="24"/>
              </w:rPr>
            </w:pPr>
          </w:p>
        </w:tc>
        <w:tc>
          <w:tcPr>
            <w:tcW w:w="909" w:type="dxa"/>
            <w:vMerge/>
          </w:tcPr>
          <w:p w:rsidR="00950D7E" w:rsidRPr="00583B2B" w:rsidRDefault="00950D7E" w:rsidP="00A8721A">
            <w:pPr>
              <w:tabs>
                <w:tab w:val="left" w:pos="1657"/>
              </w:tabs>
              <w:rPr>
                <w:rFonts w:ascii="Times New Roman" w:hAnsi="Times New Roman" w:cs="Times New Roman"/>
                <w:sz w:val="24"/>
                <w:szCs w:val="24"/>
              </w:rPr>
            </w:pPr>
          </w:p>
        </w:tc>
        <w:tc>
          <w:tcPr>
            <w:tcW w:w="1431" w:type="dxa"/>
            <w:vMerge/>
          </w:tcPr>
          <w:p w:rsidR="00950D7E" w:rsidRPr="00583B2B" w:rsidRDefault="00950D7E" w:rsidP="00A8721A">
            <w:pPr>
              <w:tabs>
                <w:tab w:val="left" w:pos="1657"/>
              </w:tabs>
              <w:rPr>
                <w:rFonts w:ascii="Times New Roman" w:hAnsi="Times New Roman" w:cs="Times New Roman"/>
                <w:sz w:val="24"/>
                <w:szCs w:val="24"/>
              </w:rPr>
            </w:pPr>
          </w:p>
        </w:tc>
      </w:tr>
    </w:tbl>
    <w:p w:rsidR="002435EB" w:rsidRPr="00583B2B" w:rsidRDefault="002435EB" w:rsidP="002435EB">
      <w:pPr>
        <w:spacing w:after="0" w:line="240" w:lineRule="auto"/>
        <w:jc w:val="center"/>
        <w:rPr>
          <w:rFonts w:ascii="Times New Roman" w:hAnsi="Times New Roman" w:cs="Times New Roman"/>
          <w:b/>
          <w:bCs/>
          <w:sz w:val="24"/>
          <w:szCs w:val="24"/>
        </w:rPr>
      </w:pPr>
    </w:p>
    <w:p w:rsidR="002435EB" w:rsidRPr="00583B2B" w:rsidRDefault="002435EB" w:rsidP="002435EB">
      <w:pPr>
        <w:spacing w:after="0" w:line="240" w:lineRule="auto"/>
        <w:jc w:val="center"/>
        <w:rPr>
          <w:rFonts w:ascii="Times New Roman" w:hAnsi="Times New Roman" w:cs="Times New Roman"/>
          <w:b/>
          <w:bCs/>
          <w:sz w:val="24"/>
          <w:szCs w:val="24"/>
        </w:rPr>
      </w:pPr>
    </w:p>
    <w:p w:rsidR="002435EB" w:rsidRPr="00583B2B" w:rsidRDefault="002435EB" w:rsidP="002435EB">
      <w:pPr>
        <w:spacing w:after="0" w:line="240" w:lineRule="auto"/>
        <w:jc w:val="center"/>
        <w:rPr>
          <w:rFonts w:ascii="Times New Roman" w:hAnsi="Times New Roman" w:cs="Times New Roman"/>
          <w:b/>
          <w:bCs/>
          <w:sz w:val="24"/>
          <w:szCs w:val="24"/>
        </w:rPr>
      </w:pPr>
      <w:r w:rsidRPr="00583B2B">
        <w:rPr>
          <w:rFonts w:ascii="Times New Roman" w:hAnsi="Times New Roman" w:cs="Times New Roman"/>
          <w:b/>
          <w:bCs/>
          <w:sz w:val="24"/>
          <w:szCs w:val="24"/>
        </w:rPr>
        <w:t xml:space="preserve">Table </w:t>
      </w:r>
      <w:r w:rsidR="00A41271">
        <w:rPr>
          <w:rFonts w:ascii="Times New Roman" w:hAnsi="Times New Roman" w:cs="Times New Roman"/>
          <w:b/>
          <w:bCs/>
          <w:sz w:val="24"/>
          <w:szCs w:val="24"/>
        </w:rPr>
        <w:t>2</w:t>
      </w:r>
    </w:p>
    <w:p w:rsidR="00867602" w:rsidRPr="00583B2B" w:rsidRDefault="00867602" w:rsidP="002435EB">
      <w:pPr>
        <w:spacing w:after="0" w:line="240" w:lineRule="auto"/>
        <w:jc w:val="center"/>
        <w:rPr>
          <w:rFonts w:ascii="Times New Roman" w:hAnsi="Times New Roman" w:cs="Times New Roman"/>
          <w:sz w:val="24"/>
          <w:szCs w:val="24"/>
        </w:rPr>
      </w:pPr>
      <w:r w:rsidRPr="00583B2B">
        <w:rPr>
          <w:rFonts w:ascii="Times New Roman" w:hAnsi="Times New Roman" w:cs="Times New Roman"/>
          <w:sz w:val="24"/>
          <w:szCs w:val="24"/>
        </w:rPr>
        <w:t>Significance of differences of average academic achievements and</w:t>
      </w:r>
    </w:p>
    <w:p w:rsidR="002435EB" w:rsidRPr="00583B2B" w:rsidRDefault="00867602" w:rsidP="002435EB">
      <w:pPr>
        <w:spacing w:after="0" w:line="240" w:lineRule="auto"/>
        <w:jc w:val="center"/>
        <w:rPr>
          <w:rFonts w:ascii="Times New Roman" w:hAnsi="Times New Roman" w:cs="Times New Roman"/>
          <w:sz w:val="24"/>
          <w:szCs w:val="24"/>
        </w:rPr>
      </w:pPr>
      <w:r w:rsidRPr="00583B2B">
        <w:rPr>
          <w:rFonts w:ascii="Times New Roman" w:hAnsi="Times New Roman" w:cs="Times New Roman"/>
          <w:sz w:val="24"/>
          <w:szCs w:val="24"/>
        </w:rPr>
        <w:t xml:space="preserve"> self-concepts of urban and rural learners </w:t>
      </w:r>
      <w:r w:rsidR="002435EB" w:rsidRPr="00583B2B">
        <w:rPr>
          <w:rFonts w:ascii="Times New Roman" w:hAnsi="Times New Roman" w:cs="Times New Roman"/>
          <w:b/>
          <w:bCs/>
          <w:sz w:val="24"/>
          <w:szCs w:val="24"/>
        </w:rPr>
        <w:t xml:space="preserve"> </w:t>
      </w:r>
    </w:p>
    <w:tbl>
      <w:tblPr>
        <w:tblStyle w:val="TableGrid"/>
        <w:tblW w:w="0" w:type="auto"/>
        <w:jc w:val="center"/>
        <w:tblLayout w:type="fixed"/>
        <w:tblLook w:val="04A0"/>
      </w:tblPr>
      <w:tblGrid>
        <w:gridCol w:w="2088"/>
        <w:gridCol w:w="720"/>
        <w:gridCol w:w="932"/>
        <w:gridCol w:w="900"/>
        <w:gridCol w:w="778"/>
        <w:gridCol w:w="1431"/>
      </w:tblGrid>
      <w:tr w:rsidR="002435EB" w:rsidRPr="00583B2B" w:rsidTr="000865C6">
        <w:trPr>
          <w:trHeight w:val="283"/>
          <w:jc w:val="center"/>
        </w:trPr>
        <w:tc>
          <w:tcPr>
            <w:tcW w:w="2088" w:type="dxa"/>
          </w:tcPr>
          <w:p w:rsidR="002435EB" w:rsidRPr="00583B2B" w:rsidRDefault="002435EB" w:rsidP="0084736F">
            <w:pPr>
              <w:tabs>
                <w:tab w:val="left" w:pos="1657"/>
              </w:tabs>
              <w:rPr>
                <w:rFonts w:ascii="Times New Roman" w:hAnsi="Times New Roman" w:cs="Times New Roman"/>
                <w:sz w:val="24"/>
                <w:szCs w:val="24"/>
              </w:rPr>
            </w:pPr>
            <w:r w:rsidRPr="00583B2B">
              <w:rPr>
                <w:rFonts w:ascii="Times New Roman" w:hAnsi="Times New Roman" w:cs="Times New Roman"/>
                <w:b/>
                <w:bCs/>
                <w:sz w:val="24"/>
                <w:szCs w:val="24"/>
              </w:rPr>
              <w:t>Factors</w:t>
            </w:r>
          </w:p>
        </w:tc>
        <w:tc>
          <w:tcPr>
            <w:tcW w:w="720" w:type="dxa"/>
          </w:tcPr>
          <w:p w:rsidR="002435EB" w:rsidRPr="00583B2B" w:rsidRDefault="002435EB" w:rsidP="0084736F">
            <w:pPr>
              <w:tabs>
                <w:tab w:val="left" w:pos="1657"/>
              </w:tabs>
              <w:rPr>
                <w:rFonts w:ascii="Times New Roman" w:hAnsi="Times New Roman" w:cs="Times New Roman"/>
                <w:sz w:val="24"/>
                <w:szCs w:val="24"/>
              </w:rPr>
            </w:pPr>
            <w:r w:rsidRPr="00583B2B">
              <w:rPr>
                <w:rFonts w:ascii="Times New Roman" w:hAnsi="Times New Roman" w:cs="Times New Roman"/>
                <w:b/>
                <w:bCs/>
                <w:sz w:val="24"/>
                <w:szCs w:val="24"/>
              </w:rPr>
              <w:t>N</w:t>
            </w:r>
          </w:p>
        </w:tc>
        <w:tc>
          <w:tcPr>
            <w:tcW w:w="932" w:type="dxa"/>
          </w:tcPr>
          <w:p w:rsidR="002435EB" w:rsidRPr="00583B2B" w:rsidRDefault="002435EB" w:rsidP="0084736F">
            <w:pPr>
              <w:tabs>
                <w:tab w:val="left" w:pos="1657"/>
              </w:tabs>
              <w:rPr>
                <w:rFonts w:ascii="Times New Roman" w:hAnsi="Times New Roman" w:cs="Times New Roman"/>
                <w:sz w:val="24"/>
                <w:szCs w:val="24"/>
              </w:rPr>
            </w:pPr>
            <w:r w:rsidRPr="00583B2B">
              <w:rPr>
                <w:rFonts w:ascii="Times New Roman" w:hAnsi="Times New Roman" w:cs="Times New Roman"/>
                <w:b/>
                <w:bCs/>
                <w:sz w:val="24"/>
                <w:szCs w:val="24"/>
              </w:rPr>
              <w:t>Mean</w:t>
            </w:r>
          </w:p>
        </w:tc>
        <w:tc>
          <w:tcPr>
            <w:tcW w:w="900" w:type="dxa"/>
          </w:tcPr>
          <w:p w:rsidR="002435EB" w:rsidRPr="00583B2B" w:rsidRDefault="002435EB" w:rsidP="0084736F">
            <w:pPr>
              <w:tabs>
                <w:tab w:val="left" w:pos="1657"/>
              </w:tabs>
              <w:rPr>
                <w:rFonts w:ascii="Times New Roman" w:hAnsi="Times New Roman" w:cs="Times New Roman"/>
                <w:sz w:val="24"/>
                <w:szCs w:val="24"/>
              </w:rPr>
            </w:pPr>
            <w:r w:rsidRPr="00583B2B">
              <w:rPr>
                <w:rFonts w:ascii="Times New Roman" w:hAnsi="Times New Roman" w:cs="Times New Roman"/>
                <w:sz w:val="24"/>
                <w:szCs w:val="24"/>
              </w:rPr>
              <w:t>t-value</w:t>
            </w:r>
          </w:p>
        </w:tc>
        <w:tc>
          <w:tcPr>
            <w:tcW w:w="778" w:type="dxa"/>
          </w:tcPr>
          <w:p w:rsidR="002435EB" w:rsidRPr="00583B2B" w:rsidRDefault="002435EB" w:rsidP="0084736F">
            <w:pPr>
              <w:tabs>
                <w:tab w:val="left" w:pos="1657"/>
              </w:tabs>
              <w:rPr>
                <w:rFonts w:ascii="Times New Roman" w:hAnsi="Times New Roman" w:cs="Times New Roman"/>
                <w:sz w:val="24"/>
                <w:szCs w:val="24"/>
              </w:rPr>
            </w:pPr>
            <w:r w:rsidRPr="00583B2B">
              <w:rPr>
                <w:rFonts w:ascii="Times New Roman" w:hAnsi="Times New Roman" w:cs="Times New Roman"/>
                <w:sz w:val="24"/>
                <w:szCs w:val="24"/>
              </w:rPr>
              <w:t>Df</w:t>
            </w:r>
          </w:p>
        </w:tc>
        <w:tc>
          <w:tcPr>
            <w:tcW w:w="1431" w:type="dxa"/>
          </w:tcPr>
          <w:p w:rsidR="002435EB" w:rsidRPr="00583B2B" w:rsidRDefault="002435EB" w:rsidP="0084736F">
            <w:pPr>
              <w:tabs>
                <w:tab w:val="left" w:pos="1657"/>
              </w:tabs>
              <w:rPr>
                <w:rFonts w:ascii="Times New Roman" w:hAnsi="Times New Roman" w:cs="Times New Roman"/>
                <w:sz w:val="24"/>
                <w:szCs w:val="24"/>
              </w:rPr>
            </w:pPr>
            <w:r w:rsidRPr="00583B2B">
              <w:rPr>
                <w:rFonts w:ascii="Times New Roman" w:hAnsi="Times New Roman" w:cs="Times New Roman"/>
                <w:sz w:val="24"/>
                <w:szCs w:val="24"/>
              </w:rPr>
              <w:t>Significance</w:t>
            </w:r>
          </w:p>
        </w:tc>
      </w:tr>
      <w:tr w:rsidR="002435EB" w:rsidRPr="00583B2B" w:rsidTr="000865C6">
        <w:trPr>
          <w:trHeight w:val="269"/>
          <w:jc w:val="center"/>
        </w:trPr>
        <w:tc>
          <w:tcPr>
            <w:tcW w:w="2088" w:type="dxa"/>
          </w:tcPr>
          <w:p w:rsidR="002435EB" w:rsidRPr="00583B2B" w:rsidRDefault="002435EB" w:rsidP="0084736F">
            <w:pPr>
              <w:tabs>
                <w:tab w:val="left" w:pos="1657"/>
              </w:tabs>
              <w:rPr>
                <w:rFonts w:ascii="Times New Roman" w:hAnsi="Times New Roman" w:cs="Times New Roman"/>
                <w:sz w:val="24"/>
                <w:szCs w:val="24"/>
              </w:rPr>
            </w:pPr>
            <w:r w:rsidRPr="00583B2B">
              <w:rPr>
                <w:rFonts w:ascii="Times New Roman" w:hAnsi="Times New Roman" w:cs="Times New Roman"/>
                <w:sz w:val="24"/>
                <w:szCs w:val="24"/>
              </w:rPr>
              <w:t>Achievement</w:t>
            </w:r>
          </w:p>
        </w:tc>
        <w:tc>
          <w:tcPr>
            <w:tcW w:w="4761" w:type="dxa"/>
            <w:gridSpan w:val="5"/>
          </w:tcPr>
          <w:p w:rsidR="002435EB" w:rsidRPr="00583B2B" w:rsidRDefault="002435EB" w:rsidP="0084736F">
            <w:pPr>
              <w:tabs>
                <w:tab w:val="left" w:pos="1657"/>
              </w:tabs>
              <w:rPr>
                <w:rFonts w:ascii="Times New Roman" w:hAnsi="Times New Roman" w:cs="Times New Roman"/>
                <w:sz w:val="24"/>
                <w:szCs w:val="24"/>
              </w:rPr>
            </w:pPr>
          </w:p>
        </w:tc>
      </w:tr>
      <w:tr w:rsidR="002435EB" w:rsidRPr="00583B2B" w:rsidTr="000865C6">
        <w:trPr>
          <w:trHeight w:val="283"/>
          <w:jc w:val="center"/>
        </w:trPr>
        <w:tc>
          <w:tcPr>
            <w:tcW w:w="2088" w:type="dxa"/>
          </w:tcPr>
          <w:p w:rsidR="002435EB" w:rsidRPr="00583B2B" w:rsidRDefault="00867602" w:rsidP="0084736F">
            <w:pPr>
              <w:tabs>
                <w:tab w:val="left" w:pos="1657"/>
              </w:tabs>
              <w:rPr>
                <w:rFonts w:ascii="Times New Roman" w:hAnsi="Times New Roman" w:cs="Times New Roman"/>
                <w:sz w:val="24"/>
                <w:szCs w:val="24"/>
              </w:rPr>
            </w:pPr>
            <w:r w:rsidRPr="00583B2B">
              <w:rPr>
                <w:rFonts w:ascii="Times New Roman" w:hAnsi="Times New Roman" w:cs="Times New Roman"/>
                <w:sz w:val="24"/>
                <w:szCs w:val="24"/>
              </w:rPr>
              <w:t>Urban</w:t>
            </w:r>
          </w:p>
        </w:tc>
        <w:tc>
          <w:tcPr>
            <w:tcW w:w="720" w:type="dxa"/>
          </w:tcPr>
          <w:p w:rsidR="002435EB" w:rsidRPr="00583B2B" w:rsidRDefault="00A41271" w:rsidP="0084736F">
            <w:pPr>
              <w:tabs>
                <w:tab w:val="left" w:pos="1657"/>
              </w:tabs>
              <w:rPr>
                <w:rFonts w:ascii="Times New Roman" w:hAnsi="Times New Roman" w:cs="Times New Roman"/>
                <w:sz w:val="24"/>
                <w:szCs w:val="24"/>
              </w:rPr>
            </w:pPr>
            <w:r>
              <w:rPr>
                <w:rFonts w:ascii="Times New Roman" w:hAnsi="Times New Roman" w:cs="Times New Roman"/>
                <w:sz w:val="24"/>
                <w:szCs w:val="24"/>
              </w:rPr>
              <w:t>470</w:t>
            </w:r>
          </w:p>
        </w:tc>
        <w:tc>
          <w:tcPr>
            <w:tcW w:w="932" w:type="dxa"/>
          </w:tcPr>
          <w:p w:rsidR="002435EB" w:rsidRPr="00583B2B" w:rsidRDefault="00867602" w:rsidP="0084736F">
            <w:pPr>
              <w:tabs>
                <w:tab w:val="left" w:pos="1657"/>
              </w:tabs>
              <w:rPr>
                <w:rFonts w:ascii="Times New Roman" w:hAnsi="Times New Roman" w:cs="Times New Roman"/>
                <w:sz w:val="24"/>
                <w:szCs w:val="24"/>
              </w:rPr>
            </w:pPr>
            <w:r w:rsidRPr="00583B2B">
              <w:rPr>
                <w:rFonts w:ascii="Times New Roman" w:hAnsi="Times New Roman" w:cs="Times New Roman"/>
                <w:sz w:val="24"/>
                <w:szCs w:val="24"/>
              </w:rPr>
              <w:t>56.40</w:t>
            </w:r>
          </w:p>
        </w:tc>
        <w:tc>
          <w:tcPr>
            <w:tcW w:w="900" w:type="dxa"/>
            <w:vMerge w:val="restart"/>
          </w:tcPr>
          <w:p w:rsidR="002435EB" w:rsidRPr="00583B2B" w:rsidRDefault="00867602" w:rsidP="0084736F">
            <w:pPr>
              <w:tabs>
                <w:tab w:val="left" w:pos="1657"/>
              </w:tabs>
              <w:rPr>
                <w:rFonts w:ascii="Times New Roman" w:hAnsi="Times New Roman" w:cs="Times New Roman"/>
                <w:sz w:val="24"/>
                <w:szCs w:val="24"/>
              </w:rPr>
            </w:pPr>
            <w:r w:rsidRPr="00583B2B">
              <w:rPr>
                <w:rFonts w:ascii="Times New Roman" w:hAnsi="Times New Roman" w:cs="Times New Roman"/>
                <w:sz w:val="24"/>
                <w:szCs w:val="24"/>
              </w:rPr>
              <w:t>-.11</w:t>
            </w:r>
          </w:p>
        </w:tc>
        <w:tc>
          <w:tcPr>
            <w:tcW w:w="778" w:type="dxa"/>
            <w:vMerge w:val="restart"/>
          </w:tcPr>
          <w:p w:rsidR="002435EB" w:rsidRPr="00583B2B" w:rsidRDefault="00867602" w:rsidP="0084736F">
            <w:pPr>
              <w:tabs>
                <w:tab w:val="left" w:pos="1657"/>
              </w:tabs>
              <w:rPr>
                <w:rFonts w:ascii="Times New Roman" w:hAnsi="Times New Roman" w:cs="Times New Roman"/>
                <w:sz w:val="24"/>
                <w:szCs w:val="24"/>
              </w:rPr>
            </w:pPr>
            <w:r w:rsidRPr="00583B2B">
              <w:rPr>
                <w:rFonts w:ascii="Times New Roman" w:hAnsi="Times New Roman" w:cs="Times New Roman"/>
                <w:sz w:val="24"/>
                <w:szCs w:val="24"/>
              </w:rPr>
              <w:t>1266</w:t>
            </w:r>
          </w:p>
        </w:tc>
        <w:tc>
          <w:tcPr>
            <w:tcW w:w="1431" w:type="dxa"/>
          </w:tcPr>
          <w:p w:rsidR="002435EB" w:rsidRPr="00583B2B" w:rsidRDefault="002435EB" w:rsidP="0084736F">
            <w:pPr>
              <w:tabs>
                <w:tab w:val="left" w:pos="1657"/>
              </w:tabs>
              <w:rPr>
                <w:rFonts w:ascii="Times New Roman" w:hAnsi="Times New Roman" w:cs="Times New Roman"/>
                <w:sz w:val="24"/>
                <w:szCs w:val="24"/>
              </w:rPr>
            </w:pPr>
            <w:r w:rsidRPr="00583B2B">
              <w:rPr>
                <w:rFonts w:ascii="Times New Roman" w:hAnsi="Times New Roman" w:cs="Times New Roman"/>
                <w:sz w:val="24"/>
                <w:szCs w:val="24"/>
              </w:rPr>
              <w:t>p&gt;0.05</w:t>
            </w:r>
          </w:p>
        </w:tc>
      </w:tr>
      <w:tr w:rsidR="002435EB" w:rsidRPr="00583B2B" w:rsidTr="000865C6">
        <w:trPr>
          <w:trHeight w:val="283"/>
          <w:jc w:val="center"/>
        </w:trPr>
        <w:tc>
          <w:tcPr>
            <w:tcW w:w="2088" w:type="dxa"/>
          </w:tcPr>
          <w:p w:rsidR="002435EB" w:rsidRPr="00583B2B" w:rsidRDefault="00867602" w:rsidP="0084736F">
            <w:pPr>
              <w:tabs>
                <w:tab w:val="left" w:pos="1657"/>
              </w:tabs>
              <w:rPr>
                <w:rFonts w:ascii="Times New Roman" w:hAnsi="Times New Roman" w:cs="Times New Roman"/>
                <w:sz w:val="24"/>
                <w:szCs w:val="24"/>
              </w:rPr>
            </w:pPr>
            <w:r w:rsidRPr="00583B2B">
              <w:rPr>
                <w:rFonts w:ascii="Times New Roman" w:hAnsi="Times New Roman" w:cs="Times New Roman"/>
                <w:sz w:val="24"/>
                <w:szCs w:val="24"/>
              </w:rPr>
              <w:t>Rural</w:t>
            </w:r>
          </w:p>
        </w:tc>
        <w:tc>
          <w:tcPr>
            <w:tcW w:w="720" w:type="dxa"/>
          </w:tcPr>
          <w:p w:rsidR="002435EB" w:rsidRPr="00583B2B" w:rsidRDefault="00867602" w:rsidP="0084736F">
            <w:pPr>
              <w:tabs>
                <w:tab w:val="left" w:pos="1657"/>
              </w:tabs>
              <w:rPr>
                <w:rFonts w:ascii="Times New Roman" w:hAnsi="Times New Roman" w:cs="Times New Roman"/>
                <w:sz w:val="24"/>
                <w:szCs w:val="24"/>
              </w:rPr>
            </w:pPr>
            <w:r w:rsidRPr="00583B2B">
              <w:rPr>
                <w:rFonts w:ascii="Times New Roman" w:hAnsi="Times New Roman" w:cs="Times New Roman"/>
                <w:sz w:val="24"/>
                <w:szCs w:val="24"/>
              </w:rPr>
              <w:t>530</w:t>
            </w:r>
          </w:p>
        </w:tc>
        <w:tc>
          <w:tcPr>
            <w:tcW w:w="932" w:type="dxa"/>
          </w:tcPr>
          <w:p w:rsidR="002435EB" w:rsidRPr="00583B2B" w:rsidRDefault="00867602" w:rsidP="0084736F">
            <w:pPr>
              <w:tabs>
                <w:tab w:val="left" w:pos="1657"/>
              </w:tabs>
              <w:rPr>
                <w:rFonts w:ascii="Times New Roman" w:hAnsi="Times New Roman" w:cs="Times New Roman"/>
                <w:sz w:val="24"/>
                <w:szCs w:val="24"/>
              </w:rPr>
            </w:pPr>
            <w:r w:rsidRPr="00583B2B">
              <w:rPr>
                <w:rFonts w:ascii="Times New Roman" w:hAnsi="Times New Roman" w:cs="Times New Roman"/>
                <w:sz w:val="24"/>
                <w:szCs w:val="24"/>
              </w:rPr>
              <w:t>56.51</w:t>
            </w:r>
          </w:p>
        </w:tc>
        <w:tc>
          <w:tcPr>
            <w:tcW w:w="900" w:type="dxa"/>
            <w:vMerge/>
          </w:tcPr>
          <w:p w:rsidR="002435EB" w:rsidRPr="00583B2B" w:rsidRDefault="002435EB" w:rsidP="0084736F">
            <w:pPr>
              <w:tabs>
                <w:tab w:val="left" w:pos="1657"/>
              </w:tabs>
              <w:rPr>
                <w:rFonts w:ascii="Times New Roman" w:hAnsi="Times New Roman" w:cs="Times New Roman"/>
                <w:sz w:val="24"/>
                <w:szCs w:val="24"/>
              </w:rPr>
            </w:pPr>
          </w:p>
        </w:tc>
        <w:tc>
          <w:tcPr>
            <w:tcW w:w="778" w:type="dxa"/>
            <w:vMerge/>
          </w:tcPr>
          <w:p w:rsidR="002435EB" w:rsidRPr="00583B2B" w:rsidRDefault="002435EB" w:rsidP="0084736F">
            <w:pPr>
              <w:tabs>
                <w:tab w:val="left" w:pos="1657"/>
              </w:tabs>
              <w:rPr>
                <w:rFonts w:ascii="Times New Roman" w:hAnsi="Times New Roman" w:cs="Times New Roman"/>
                <w:sz w:val="24"/>
                <w:szCs w:val="24"/>
              </w:rPr>
            </w:pPr>
          </w:p>
        </w:tc>
        <w:tc>
          <w:tcPr>
            <w:tcW w:w="1431" w:type="dxa"/>
          </w:tcPr>
          <w:p w:rsidR="002435EB" w:rsidRPr="00583B2B" w:rsidRDefault="002435EB" w:rsidP="0084736F">
            <w:pPr>
              <w:tabs>
                <w:tab w:val="left" w:pos="1657"/>
              </w:tabs>
              <w:rPr>
                <w:rFonts w:ascii="Times New Roman" w:hAnsi="Times New Roman" w:cs="Times New Roman"/>
                <w:sz w:val="24"/>
                <w:szCs w:val="24"/>
              </w:rPr>
            </w:pPr>
          </w:p>
        </w:tc>
      </w:tr>
      <w:tr w:rsidR="002435EB" w:rsidRPr="00583B2B" w:rsidTr="000865C6">
        <w:trPr>
          <w:trHeight w:val="269"/>
          <w:jc w:val="center"/>
        </w:trPr>
        <w:tc>
          <w:tcPr>
            <w:tcW w:w="2088" w:type="dxa"/>
          </w:tcPr>
          <w:p w:rsidR="002435EB" w:rsidRPr="00583B2B" w:rsidRDefault="002435EB" w:rsidP="0084736F">
            <w:pPr>
              <w:tabs>
                <w:tab w:val="left" w:pos="1657"/>
              </w:tabs>
              <w:rPr>
                <w:rFonts w:ascii="Times New Roman" w:hAnsi="Times New Roman" w:cs="Times New Roman"/>
                <w:sz w:val="24"/>
                <w:szCs w:val="24"/>
              </w:rPr>
            </w:pPr>
            <w:r w:rsidRPr="00583B2B">
              <w:rPr>
                <w:rFonts w:ascii="Times New Roman" w:hAnsi="Times New Roman" w:cs="Times New Roman"/>
                <w:sz w:val="24"/>
                <w:szCs w:val="24"/>
              </w:rPr>
              <w:t>Social self concept</w:t>
            </w:r>
          </w:p>
        </w:tc>
        <w:tc>
          <w:tcPr>
            <w:tcW w:w="4761" w:type="dxa"/>
            <w:gridSpan w:val="5"/>
          </w:tcPr>
          <w:p w:rsidR="002435EB" w:rsidRPr="00583B2B" w:rsidRDefault="002435EB" w:rsidP="0084736F">
            <w:pPr>
              <w:tabs>
                <w:tab w:val="left" w:pos="1657"/>
              </w:tabs>
              <w:rPr>
                <w:rFonts w:ascii="Times New Roman" w:hAnsi="Times New Roman" w:cs="Times New Roman"/>
                <w:sz w:val="24"/>
                <w:szCs w:val="24"/>
              </w:rPr>
            </w:pPr>
          </w:p>
        </w:tc>
      </w:tr>
      <w:tr w:rsidR="00A41271" w:rsidRPr="00583B2B" w:rsidTr="000865C6">
        <w:trPr>
          <w:trHeight w:val="269"/>
          <w:jc w:val="center"/>
        </w:trPr>
        <w:tc>
          <w:tcPr>
            <w:tcW w:w="2088" w:type="dxa"/>
          </w:tcPr>
          <w:p w:rsidR="00A41271" w:rsidRPr="00583B2B" w:rsidRDefault="00A41271" w:rsidP="0084736F">
            <w:pPr>
              <w:tabs>
                <w:tab w:val="left" w:pos="1657"/>
              </w:tabs>
              <w:rPr>
                <w:rFonts w:ascii="Times New Roman" w:hAnsi="Times New Roman" w:cs="Times New Roman"/>
                <w:sz w:val="24"/>
                <w:szCs w:val="24"/>
              </w:rPr>
            </w:pPr>
            <w:r w:rsidRPr="00583B2B">
              <w:rPr>
                <w:rFonts w:ascii="Times New Roman" w:hAnsi="Times New Roman" w:cs="Times New Roman"/>
                <w:sz w:val="24"/>
                <w:szCs w:val="24"/>
              </w:rPr>
              <w:t>Urban</w:t>
            </w:r>
          </w:p>
        </w:tc>
        <w:tc>
          <w:tcPr>
            <w:tcW w:w="720" w:type="dxa"/>
          </w:tcPr>
          <w:p w:rsidR="00A41271" w:rsidRPr="00583B2B" w:rsidRDefault="00A41271" w:rsidP="00895D24">
            <w:pPr>
              <w:tabs>
                <w:tab w:val="left" w:pos="1657"/>
              </w:tabs>
              <w:rPr>
                <w:rFonts w:ascii="Times New Roman" w:hAnsi="Times New Roman" w:cs="Times New Roman"/>
                <w:sz w:val="24"/>
                <w:szCs w:val="24"/>
              </w:rPr>
            </w:pPr>
            <w:r>
              <w:rPr>
                <w:rFonts w:ascii="Times New Roman" w:hAnsi="Times New Roman" w:cs="Times New Roman"/>
                <w:sz w:val="24"/>
                <w:szCs w:val="24"/>
              </w:rPr>
              <w:t>470</w:t>
            </w:r>
          </w:p>
        </w:tc>
        <w:tc>
          <w:tcPr>
            <w:tcW w:w="932" w:type="dxa"/>
          </w:tcPr>
          <w:p w:rsidR="00A41271" w:rsidRPr="00583B2B" w:rsidRDefault="00A41271" w:rsidP="0084736F">
            <w:pPr>
              <w:tabs>
                <w:tab w:val="left" w:pos="1657"/>
              </w:tabs>
              <w:rPr>
                <w:rFonts w:ascii="Times New Roman" w:hAnsi="Times New Roman" w:cs="Times New Roman"/>
                <w:sz w:val="24"/>
                <w:szCs w:val="24"/>
              </w:rPr>
            </w:pPr>
            <w:r w:rsidRPr="00583B2B">
              <w:rPr>
                <w:rFonts w:ascii="Times New Roman" w:hAnsi="Times New Roman" w:cs="Times New Roman"/>
                <w:sz w:val="24"/>
                <w:szCs w:val="24"/>
              </w:rPr>
              <w:t>3.74</w:t>
            </w:r>
          </w:p>
        </w:tc>
        <w:tc>
          <w:tcPr>
            <w:tcW w:w="900" w:type="dxa"/>
            <w:vMerge w:val="restart"/>
          </w:tcPr>
          <w:p w:rsidR="00A41271" w:rsidRPr="00583B2B" w:rsidRDefault="00A41271" w:rsidP="00867602">
            <w:pPr>
              <w:tabs>
                <w:tab w:val="left" w:pos="1657"/>
              </w:tabs>
              <w:rPr>
                <w:rFonts w:ascii="Times New Roman" w:hAnsi="Times New Roman" w:cs="Times New Roman"/>
                <w:sz w:val="24"/>
                <w:szCs w:val="24"/>
              </w:rPr>
            </w:pPr>
            <w:r w:rsidRPr="00583B2B">
              <w:rPr>
                <w:rFonts w:ascii="Times New Roman" w:hAnsi="Times New Roman" w:cs="Times New Roman"/>
                <w:sz w:val="24"/>
                <w:szCs w:val="24"/>
              </w:rPr>
              <w:t>6.42</w:t>
            </w:r>
          </w:p>
        </w:tc>
        <w:tc>
          <w:tcPr>
            <w:tcW w:w="778" w:type="dxa"/>
            <w:vMerge w:val="restart"/>
          </w:tcPr>
          <w:p w:rsidR="00A41271" w:rsidRPr="00583B2B" w:rsidRDefault="00A41271" w:rsidP="00867602">
            <w:pPr>
              <w:tabs>
                <w:tab w:val="left" w:pos="1657"/>
              </w:tabs>
              <w:rPr>
                <w:rFonts w:ascii="Times New Roman" w:hAnsi="Times New Roman" w:cs="Times New Roman"/>
                <w:sz w:val="24"/>
                <w:szCs w:val="24"/>
              </w:rPr>
            </w:pPr>
            <w:r w:rsidRPr="00583B2B">
              <w:rPr>
                <w:rFonts w:ascii="Times New Roman" w:hAnsi="Times New Roman" w:cs="Times New Roman"/>
                <w:sz w:val="24"/>
                <w:szCs w:val="24"/>
              </w:rPr>
              <w:t>1266</w:t>
            </w:r>
          </w:p>
        </w:tc>
        <w:tc>
          <w:tcPr>
            <w:tcW w:w="1431" w:type="dxa"/>
          </w:tcPr>
          <w:p w:rsidR="00A41271" w:rsidRPr="00583B2B" w:rsidRDefault="00A41271" w:rsidP="0084736F">
            <w:pPr>
              <w:tabs>
                <w:tab w:val="left" w:pos="1657"/>
              </w:tabs>
              <w:rPr>
                <w:rFonts w:ascii="Times New Roman" w:hAnsi="Times New Roman" w:cs="Times New Roman"/>
                <w:sz w:val="24"/>
                <w:szCs w:val="24"/>
              </w:rPr>
            </w:pPr>
            <w:r w:rsidRPr="00583B2B">
              <w:rPr>
                <w:rFonts w:ascii="Times New Roman" w:hAnsi="Times New Roman" w:cs="Times New Roman"/>
                <w:sz w:val="24"/>
                <w:szCs w:val="24"/>
              </w:rPr>
              <w:t>P&gt;0.05</w:t>
            </w:r>
          </w:p>
        </w:tc>
      </w:tr>
      <w:tr w:rsidR="00A41271" w:rsidRPr="00583B2B" w:rsidTr="000865C6">
        <w:trPr>
          <w:trHeight w:val="283"/>
          <w:jc w:val="center"/>
        </w:trPr>
        <w:tc>
          <w:tcPr>
            <w:tcW w:w="2088" w:type="dxa"/>
          </w:tcPr>
          <w:p w:rsidR="00A41271" w:rsidRPr="00583B2B" w:rsidRDefault="00A41271" w:rsidP="0084736F">
            <w:pPr>
              <w:tabs>
                <w:tab w:val="left" w:pos="1657"/>
              </w:tabs>
              <w:rPr>
                <w:rFonts w:ascii="Times New Roman" w:hAnsi="Times New Roman" w:cs="Times New Roman"/>
                <w:sz w:val="24"/>
                <w:szCs w:val="24"/>
              </w:rPr>
            </w:pPr>
            <w:r w:rsidRPr="00583B2B">
              <w:rPr>
                <w:rFonts w:ascii="Times New Roman" w:hAnsi="Times New Roman" w:cs="Times New Roman"/>
                <w:sz w:val="24"/>
                <w:szCs w:val="24"/>
              </w:rPr>
              <w:t>Rural</w:t>
            </w:r>
          </w:p>
        </w:tc>
        <w:tc>
          <w:tcPr>
            <w:tcW w:w="720" w:type="dxa"/>
          </w:tcPr>
          <w:p w:rsidR="00A41271" w:rsidRPr="00583B2B" w:rsidRDefault="00A41271" w:rsidP="00895D24">
            <w:pPr>
              <w:tabs>
                <w:tab w:val="left" w:pos="1657"/>
              </w:tabs>
              <w:rPr>
                <w:rFonts w:ascii="Times New Roman" w:hAnsi="Times New Roman" w:cs="Times New Roman"/>
                <w:sz w:val="24"/>
                <w:szCs w:val="24"/>
              </w:rPr>
            </w:pPr>
            <w:r w:rsidRPr="00583B2B">
              <w:rPr>
                <w:rFonts w:ascii="Times New Roman" w:hAnsi="Times New Roman" w:cs="Times New Roman"/>
                <w:sz w:val="24"/>
                <w:szCs w:val="24"/>
              </w:rPr>
              <w:t>530</w:t>
            </w:r>
          </w:p>
        </w:tc>
        <w:tc>
          <w:tcPr>
            <w:tcW w:w="932" w:type="dxa"/>
          </w:tcPr>
          <w:p w:rsidR="00A41271" w:rsidRPr="00583B2B" w:rsidRDefault="00A41271" w:rsidP="0084736F">
            <w:pPr>
              <w:tabs>
                <w:tab w:val="left" w:pos="1657"/>
              </w:tabs>
              <w:rPr>
                <w:rFonts w:ascii="Times New Roman" w:hAnsi="Times New Roman" w:cs="Times New Roman"/>
                <w:sz w:val="24"/>
                <w:szCs w:val="24"/>
              </w:rPr>
            </w:pPr>
            <w:r w:rsidRPr="00583B2B">
              <w:rPr>
                <w:rFonts w:ascii="Times New Roman" w:hAnsi="Times New Roman" w:cs="Times New Roman"/>
                <w:sz w:val="24"/>
                <w:szCs w:val="24"/>
              </w:rPr>
              <w:t>3.56</w:t>
            </w:r>
          </w:p>
        </w:tc>
        <w:tc>
          <w:tcPr>
            <w:tcW w:w="900" w:type="dxa"/>
            <w:vMerge/>
          </w:tcPr>
          <w:p w:rsidR="00A41271" w:rsidRPr="00583B2B" w:rsidRDefault="00A41271" w:rsidP="0084736F">
            <w:pPr>
              <w:tabs>
                <w:tab w:val="left" w:pos="1657"/>
              </w:tabs>
              <w:rPr>
                <w:rFonts w:ascii="Times New Roman" w:hAnsi="Times New Roman" w:cs="Times New Roman"/>
                <w:sz w:val="24"/>
                <w:szCs w:val="24"/>
              </w:rPr>
            </w:pPr>
          </w:p>
        </w:tc>
        <w:tc>
          <w:tcPr>
            <w:tcW w:w="778" w:type="dxa"/>
            <w:vMerge/>
          </w:tcPr>
          <w:p w:rsidR="00A41271" w:rsidRPr="00583B2B" w:rsidRDefault="00A41271" w:rsidP="0084736F">
            <w:pPr>
              <w:tabs>
                <w:tab w:val="left" w:pos="1657"/>
              </w:tabs>
              <w:rPr>
                <w:rFonts w:ascii="Times New Roman" w:hAnsi="Times New Roman" w:cs="Times New Roman"/>
                <w:sz w:val="24"/>
                <w:szCs w:val="24"/>
              </w:rPr>
            </w:pPr>
          </w:p>
        </w:tc>
        <w:tc>
          <w:tcPr>
            <w:tcW w:w="1431" w:type="dxa"/>
          </w:tcPr>
          <w:p w:rsidR="00A41271" w:rsidRPr="00583B2B" w:rsidRDefault="00A41271" w:rsidP="0084736F">
            <w:pPr>
              <w:tabs>
                <w:tab w:val="left" w:pos="1657"/>
              </w:tabs>
              <w:rPr>
                <w:rFonts w:ascii="Times New Roman" w:hAnsi="Times New Roman" w:cs="Times New Roman"/>
                <w:sz w:val="24"/>
                <w:szCs w:val="24"/>
              </w:rPr>
            </w:pPr>
          </w:p>
        </w:tc>
      </w:tr>
    </w:tbl>
    <w:p w:rsidR="00CE7364" w:rsidRPr="00583B2B" w:rsidRDefault="00CE7364" w:rsidP="00CE7364">
      <w:pPr>
        <w:tabs>
          <w:tab w:val="left" w:pos="1657"/>
        </w:tabs>
        <w:jc w:val="center"/>
        <w:rPr>
          <w:rFonts w:ascii="Times New Roman" w:hAnsi="Times New Roman" w:cs="Times New Roman"/>
          <w:b/>
          <w:bCs/>
          <w:sz w:val="24"/>
          <w:szCs w:val="24"/>
        </w:rPr>
      </w:pPr>
    </w:p>
    <w:p w:rsidR="000865C6" w:rsidRDefault="000865C6" w:rsidP="00CE7364">
      <w:pPr>
        <w:tabs>
          <w:tab w:val="left" w:pos="1657"/>
        </w:tabs>
        <w:spacing w:after="0" w:line="240" w:lineRule="auto"/>
        <w:jc w:val="center"/>
        <w:rPr>
          <w:rFonts w:ascii="Times New Roman" w:hAnsi="Times New Roman" w:cs="Times New Roman"/>
          <w:b/>
          <w:bCs/>
          <w:sz w:val="24"/>
          <w:szCs w:val="24"/>
        </w:rPr>
      </w:pPr>
    </w:p>
    <w:p w:rsidR="000865C6" w:rsidRDefault="000865C6" w:rsidP="00CE7364">
      <w:pPr>
        <w:tabs>
          <w:tab w:val="left" w:pos="1657"/>
        </w:tabs>
        <w:spacing w:after="0" w:line="240" w:lineRule="auto"/>
        <w:jc w:val="center"/>
        <w:rPr>
          <w:rFonts w:ascii="Times New Roman" w:hAnsi="Times New Roman" w:cs="Times New Roman"/>
          <w:b/>
          <w:bCs/>
          <w:sz w:val="24"/>
          <w:szCs w:val="24"/>
        </w:rPr>
      </w:pPr>
    </w:p>
    <w:p w:rsidR="000865C6" w:rsidRDefault="000865C6" w:rsidP="00CE7364">
      <w:pPr>
        <w:tabs>
          <w:tab w:val="left" w:pos="1657"/>
        </w:tabs>
        <w:spacing w:after="0" w:line="240" w:lineRule="auto"/>
        <w:jc w:val="center"/>
        <w:rPr>
          <w:rFonts w:ascii="Times New Roman" w:hAnsi="Times New Roman" w:cs="Times New Roman"/>
          <w:b/>
          <w:bCs/>
          <w:sz w:val="24"/>
          <w:szCs w:val="24"/>
        </w:rPr>
      </w:pPr>
    </w:p>
    <w:p w:rsidR="00CE7364" w:rsidRPr="00583B2B" w:rsidRDefault="00CE7364" w:rsidP="00CE7364">
      <w:pPr>
        <w:tabs>
          <w:tab w:val="left" w:pos="1657"/>
        </w:tabs>
        <w:spacing w:after="0" w:line="240" w:lineRule="auto"/>
        <w:jc w:val="center"/>
        <w:rPr>
          <w:rFonts w:ascii="Times New Roman" w:hAnsi="Times New Roman" w:cs="Times New Roman"/>
          <w:b/>
          <w:bCs/>
          <w:sz w:val="24"/>
          <w:szCs w:val="24"/>
        </w:rPr>
      </w:pPr>
      <w:r w:rsidRPr="00583B2B">
        <w:rPr>
          <w:rFonts w:ascii="Times New Roman" w:hAnsi="Times New Roman" w:cs="Times New Roman"/>
          <w:b/>
          <w:bCs/>
          <w:sz w:val="24"/>
          <w:szCs w:val="24"/>
        </w:rPr>
        <w:lastRenderedPageBreak/>
        <w:t xml:space="preserve">Table </w:t>
      </w:r>
      <w:r w:rsidR="00A41271">
        <w:rPr>
          <w:rFonts w:ascii="Times New Roman" w:hAnsi="Times New Roman" w:cs="Times New Roman"/>
          <w:b/>
          <w:bCs/>
          <w:sz w:val="24"/>
          <w:szCs w:val="24"/>
        </w:rPr>
        <w:t>3</w:t>
      </w:r>
    </w:p>
    <w:p w:rsidR="00CE7364" w:rsidRPr="00583B2B" w:rsidRDefault="00CE7364" w:rsidP="00CE7364">
      <w:pPr>
        <w:tabs>
          <w:tab w:val="left" w:pos="1657"/>
        </w:tabs>
        <w:spacing w:after="0" w:line="240" w:lineRule="auto"/>
        <w:jc w:val="center"/>
        <w:rPr>
          <w:rFonts w:ascii="Times New Roman" w:hAnsi="Times New Roman" w:cs="Times New Roman"/>
          <w:sz w:val="24"/>
          <w:szCs w:val="24"/>
        </w:rPr>
      </w:pPr>
      <w:r w:rsidRPr="00583B2B">
        <w:rPr>
          <w:rFonts w:ascii="Times New Roman" w:hAnsi="Times New Roman" w:cs="Times New Roman"/>
          <w:sz w:val="24"/>
          <w:szCs w:val="24"/>
        </w:rPr>
        <w:t>Significance of differences of average achievements and social</w:t>
      </w:r>
    </w:p>
    <w:p w:rsidR="002435EB" w:rsidRPr="00583B2B" w:rsidRDefault="00CE7364" w:rsidP="00CE7364">
      <w:pPr>
        <w:tabs>
          <w:tab w:val="left" w:pos="1657"/>
        </w:tabs>
        <w:spacing w:after="0" w:line="240" w:lineRule="auto"/>
        <w:jc w:val="center"/>
        <w:rPr>
          <w:rFonts w:ascii="Times New Roman" w:hAnsi="Times New Roman" w:cs="Times New Roman"/>
          <w:sz w:val="24"/>
          <w:szCs w:val="24"/>
        </w:rPr>
      </w:pPr>
      <w:r w:rsidRPr="00583B2B">
        <w:rPr>
          <w:rFonts w:ascii="Times New Roman" w:hAnsi="Times New Roman" w:cs="Times New Roman"/>
          <w:sz w:val="24"/>
          <w:szCs w:val="24"/>
        </w:rPr>
        <w:t>self- concepts of learners of different ages (N=1281)</w:t>
      </w:r>
    </w:p>
    <w:tbl>
      <w:tblPr>
        <w:tblStyle w:val="TableGrid"/>
        <w:tblW w:w="0" w:type="auto"/>
        <w:jc w:val="center"/>
        <w:tblLook w:val="04A0"/>
      </w:tblPr>
      <w:tblGrid>
        <w:gridCol w:w="1908"/>
        <w:gridCol w:w="720"/>
        <w:gridCol w:w="900"/>
        <w:gridCol w:w="900"/>
        <w:gridCol w:w="630"/>
        <w:gridCol w:w="1416"/>
      </w:tblGrid>
      <w:tr w:rsidR="00CE7364" w:rsidRPr="00583B2B" w:rsidTr="00A41271">
        <w:trPr>
          <w:jc w:val="center"/>
        </w:trPr>
        <w:tc>
          <w:tcPr>
            <w:tcW w:w="1908" w:type="dxa"/>
          </w:tcPr>
          <w:p w:rsidR="00CE7364" w:rsidRPr="00583B2B" w:rsidRDefault="00CE7364" w:rsidP="00CE7364">
            <w:pPr>
              <w:rPr>
                <w:rFonts w:ascii="Times New Roman" w:hAnsi="Times New Roman" w:cs="Times New Roman"/>
                <w:sz w:val="24"/>
                <w:szCs w:val="24"/>
              </w:rPr>
            </w:pPr>
            <w:r w:rsidRPr="00583B2B">
              <w:rPr>
                <w:rFonts w:ascii="Times New Roman" w:hAnsi="Times New Roman" w:cs="Times New Roman"/>
                <w:sz w:val="24"/>
                <w:szCs w:val="24"/>
              </w:rPr>
              <w:t>Factors</w:t>
            </w:r>
          </w:p>
        </w:tc>
        <w:tc>
          <w:tcPr>
            <w:tcW w:w="720" w:type="dxa"/>
          </w:tcPr>
          <w:p w:rsidR="00CE7364" w:rsidRPr="00583B2B" w:rsidRDefault="00CE7364" w:rsidP="002435EB">
            <w:pPr>
              <w:rPr>
                <w:rFonts w:ascii="Times New Roman" w:hAnsi="Times New Roman" w:cs="Times New Roman"/>
                <w:sz w:val="24"/>
                <w:szCs w:val="24"/>
              </w:rPr>
            </w:pPr>
            <w:r w:rsidRPr="00583B2B">
              <w:rPr>
                <w:rFonts w:ascii="Times New Roman" w:hAnsi="Times New Roman" w:cs="Times New Roman"/>
                <w:sz w:val="24"/>
                <w:szCs w:val="24"/>
              </w:rPr>
              <w:t>N</w:t>
            </w:r>
          </w:p>
        </w:tc>
        <w:tc>
          <w:tcPr>
            <w:tcW w:w="900" w:type="dxa"/>
          </w:tcPr>
          <w:p w:rsidR="00CE7364" w:rsidRPr="00583B2B" w:rsidRDefault="00CE7364" w:rsidP="002435EB">
            <w:pPr>
              <w:rPr>
                <w:rFonts w:ascii="Times New Roman" w:hAnsi="Times New Roman" w:cs="Times New Roman"/>
                <w:sz w:val="24"/>
                <w:szCs w:val="24"/>
              </w:rPr>
            </w:pPr>
            <w:r w:rsidRPr="00583B2B">
              <w:rPr>
                <w:rFonts w:ascii="Times New Roman" w:hAnsi="Times New Roman" w:cs="Times New Roman"/>
                <w:sz w:val="24"/>
                <w:szCs w:val="24"/>
              </w:rPr>
              <w:t>Mean</w:t>
            </w:r>
          </w:p>
        </w:tc>
        <w:tc>
          <w:tcPr>
            <w:tcW w:w="900" w:type="dxa"/>
          </w:tcPr>
          <w:p w:rsidR="00CE7364" w:rsidRPr="00583B2B" w:rsidRDefault="00CE7364" w:rsidP="002435EB">
            <w:pPr>
              <w:rPr>
                <w:rFonts w:ascii="Times New Roman" w:hAnsi="Times New Roman" w:cs="Times New Roman"/>
                <w:sz w:val="24"/>
                <w:szCs w:val="24"/>
              </w:rPr>
            </w:pPr>
            <w:r w:rsidRPr="00583B2B">
              <w:rPr>
                <w:rFonts w:ascii="Times New Roman" w:hAnsi="Times New Roman" w:cs="Times New Roman"/>
                <w:sz w:val="24"/>
                <w:szCs w:val="24"/>
              </w:rPr>
              <w:t>t-value</w:t>
            </w:r>
          </w:p>
        </w:tc>
        <w:tc>
          <w:tcPr>
            <w:tcW w:w="630" w:type="dxa"/>
          </w:tcPr>
          <w:p w:rsidR="00CE7364" w:rsidRPr="00583B2B" w:rsidRDefault="00CE7364" w:rsidP="002435EB">
            <w:pPr>
              <w:rPr>
                <w:rFonts w:ascii="Times New Roman" w:hAnsi="Times New Roman" w:cs="Times New Roman"/>
                <w:sz w:val="24"/>
                <w:szCs w:val="24"/>
              </w:rPr>
            </w:pPr>
            <w:r w:rsidRPr="00583B2B">
              <w:rPr>
                <w:rFonts w:ascii="Times New Roman" w:hAnsi="Times New Roman" w:cs="Times New Roman"/>
                <w:sz w:val="24"/>
                <w:szCs w:val="24"/>
              </w:rPr>
              <w:t>Df</w:t>
            </w:r>
          </w:p>
        </w:tc>
        <w:tc>
          <w:tcPr>
            <w:tcW w:w="1416" w:type="dxa"/>
          </w:tcPr>
          <w:p w:rsidR="00CE7364" w:rsidRPr="00583B2B" w:rsidRDefault="00CE7364" w:rsidP="002435EB">
            <w:pPr>
              <w:rPr>
                <w:rFonts w:ascii="Times New Roman" w:hAnsi="Times New Roman" w:cs="Times New Roman"/>
                <w:sz w:val="24"/>
                <w:szCs w:val="24"/>
              </w:rPr>
            </w:pPr>
            <w:r w:rsidRPr="00583B2B">
              <w:rPr>
                <w:rFonts w:ascii="Times New Roman" w:hAnsi="Times New Roman" w:cs="Times New Roman"/>
                <w:sz w:val="24"/>
                <w:szCs w:val="24"/>
              </w:rPr>
              <w:t>Significance</w:t>
            </w:r>
          </w:p>
        </w:tc>
      </w:tr>
      <w:tr w:rsidR="00CE7364" w:rsidRPr="00583B2B" w:rsidTr="00A41271">
        <w:trPr>
          <w:jc w:val="center"/>
        </w:trPr>
        <w:tc>
          <w:tcPr>
            <w:tcW w:w="1908" w:type="dxa"/>
          </w:tcPr>
          <w:p w:rsidR="00CE7364" w:rsidRPr="00583B2B" w:rsidRDefault="00CE7364" w:rsidP="002435EB">
            <w:pPr>
              <w:rPr>
                <w:rFonts w:ascii="Times New Roman" w:hAnsi="Times New Roman" w:cs="Times New Roman"/>
                <w:sz w:val="24"/>
                <w:szCs w:val="24"/>
              </w:rPr>
            </w:pPr>
            <w:r w:rsidRPr="00583B2B">
              <w:rPr>
                <w:rFonts w:ascii="Times New Roman" w:hAnsi="Times New Roman" w:cs="Times New Roman"/>
                <w:sz w:val="24"/>
                <w:szCs w:val="24"/>
              </w:rPr>
              <w:t>Achievement</w:t>
            </w:r>
          </w:p>
        </w:tc>
        <w:tc>
          <w:tcPr>
            <w:tcW w:w="720" w:type="dxa"/>
          </w:tcPr>
          <w:p w:rsidR="00CE7364" w:rsidRPr="00583B2B" w:rsidRDefault="00CE7364" w:rsidP="002435EB">
            <w:pPr>
              <w:rPr>
                <w:rFonts w:ascii="Times New Roman" w:hAnsi="Times New Roman" w:cs="Times New Roman"/>
                <w:sz w:val="24"/>
                <w:szCs w:val="24"/>
              </w:rPr>
            </w:pPr>
          </w:p>
        </w:tc>
        <w:tc>
          <w:tcPr>
            <w:tcW w:w="900" w:type="dxa"/>
          </w:tcPr>
          <w:p w:rsidR="00CE7364" w:rsidRPr="00583B2B" w:rsidRDefault="00CE7364" w:rsidP="002435EB">
            <w:pPr>
              <w:rPr>
                <w:rFonts w:ascii="Times New Roman" w:hAnsi="Times New Roman" w:cs="Times New Roman"/>
                <w:sz w:val="24"/>
                <w:szCs w:val="24"/>
              </w:rPr>
            </w:pPr>
          </w:p>
        </w:tc>
        <w:tc>
          <w:tcPr>
            <w:tcW w:w="900" w:type="dxa"/>
          </w:tcPr>
          <w:p w:rsidR="00CE7364" w:rsidRPr="00583B2B" w:rsidRDefault="00CE7364" w:rsidP="002435EB">
            <w:pPr>
              <w:rPr>
                <w:rFonts w:ascii="Times New Roman" w:hAnsi="Times New Roman" w:cs="Times New Roman"/>
                <w:sz w:val="24"/>
                <w:szCs w:val="24"/>
              </w:rPr>
            </w:pPr>
          </w:p>
        </w:tc>
        <w:tc>
          <w:tcPr>
            <w:tcW w:w="630" w:type="dxa"/>
          </w:tcPr>
          <w:p w:rsidR="00CE7364" w:rsidRPr="00583B2B" w:rsidRDefault="00CE7364" w:rsidP="002435EB">
            <w:pPr>
              <w:rPr>
                <w:rFonts w:ascii="Times New Roman" w:hAnsi="Times New Roman" w:cs="Times New Roman"/>
                <w:sz w:val="24"/>
                <w:szCs w:val="24"/>
              </w:rPr>
            </w:pPr>
          </w:p>
        </w:tc>
        <w:tc>
          <w:tcPr>
            <w:tcW w:w="1416" w:type="dxa"/>
          </w:tcPr>
          <w:p w:rsidR="00CE7364" w:rsidRPr="00583B2B" w:rsidRDefault="00CE7364" w:rsidP="002435EB">
            <w:pPr>
              <w:rPr>
                <w:rFonts w:ascii="Times New Roman" w:hAnsi="Times New Roman" w:cs="Times New Roman"/>
                <w:sz w:val="24"/>
                <w:szCs w:val="24"/>
              </w:rPr>
            </w:pPr>
          </w:p>
        </w:tc>
      </w:tr>
      <w:tr w:rsidR="00CE7364" w:rsidRPr="00583B2B" w:rsidTr="00A41271">
        <w:trPr>
          <w:jc w:val="center"/>
        </w:trPr>
        <w:tc>
          <w:tcPr>
            <w:tcW w:w="1908" w:type="dxa"/>
          </w:tcPr>
          <w:p w:rsidR="00CE7364" w:rsidRPr="00583B2B" w:rsidRDefault="00CE7364" w:rsidP="002435EB">
            <w:pPr>
              <w:rPr>
                <w:rFonts w:ascii="Times New Roman" w:hAnsi="Times New Roman" w:cs="Times New Roman"/>
                <w:sz w:val="24"/>
                <w:szCs w:val="24"/>
              </w:rPr>
            </w:pPr>
            <w:r w:rsidRPr="00583B2B">
              <w:rPr>
                <w:rFonts w:ascii="Times New Roman" w:hAnsi="Times New Roman" w:cs="Times New Roman"/>
                <w:sz w:val="24"/>
                <w:szCs w:val="24"/>
              </w:rPr>
              <w:t>13</w:t>
            </w:r>
          </w:p>
        </w:tc>
        <w:tc>
          <w:tcPr>
            <w:tcW w:w="720" w:type="dxa"/>
          </w:tcPr>
          <w:p w:rsidR="00CE7364" w:rsidRPr="00583B2B" w:rsidRDefault="00A41271" w:rsidP="002435EB">
            <w:pPr>
              <w:rPr>
                <w:rFonts w:ascii="Times New Roman" w:hAnsi="Times New Roman" w:cs="Times New Roman"/>
                <w:sz w:val="24"/>
                <w:szCs w:val="24"/>
              </w:rPr>
            </w:pPr>
            <w:r>
              <w:rPr>
                <w:rFonts w:ascii="Times New Roman" w:hAnsi="Times New Roman" w:cs="Times New Roman"/>
                <w:sz w:val="24"/>
                <w:szCs w:val="24"/>
              </w:rPr>
              <w:t>200</w:t>
            </w:r>
          </w:p>
        </w:tc>
        <w:tc>
          <w:tcPr>
            <w:tcW w:w="900" w:type="dxa"/>
          </w:tcPr>
          <w:p w:rsidR="00CE7364" w:rsidRPr="00583B2B" w:rsidRDefault="00CE7364" w:rsidP="002435EB">
            <w:pPr>
              <w:rPr>
                <w:rFonts w:ascii="Times New Roman" w:hAnsi="Times New Roman" w:cs="Times New Roman"/>
                <w:sz w:val="24"/>
                <w:szCs w:val="24"/>
              </w:rPr>
            </w:pPr>
            <w:r w:rsidRPr="00583B2B">
              <w:rPr>
                <w:rFonts w:ascii="Times New Roman" w:hAnsi="Times New Roman" w:cs="Times New Roman"/>
                <w:sz w:val="24"/>
                <w:szCs w:val="24"/>
              </w:rPr>
              <w:t>59.60</w:t>
            </w:r>
          </w:p>
        </w:tc>
        <w:tc>
          <w:tcPr>
            <w:tcW w:w="900" w:type="dxa"/>
            <w:vMerge w:val="restart"/>
            <w:vAlign w:val="center"/>
          </w:tcPr>
          <w:p w:rsidR="00CE7364" w:rsidRPr="00583B2B" w:rsidRDefault="00CE7364" w:rsidP="00CE7364">
            <w:pPr>
              <w:jc w:val="center"/>
              <w:rPr>
                <w:rFonts w:ascii="Times New Roman" w:hAnsi="Times New Roman" w:cs="Times New Roman"/>
                <w:sz w:val="24"/>
                <w:szCs w:val="24"/>
              </w:rPr>
            </w:pPr>
            <w:r w:rsidRPr="00583B2B">
              <w:rPr>
                <w:rFonts w:ascii="Times New Roman" w:hAnsi="Times New Roman" w:cs="Times New Roman"/>
                <w:sz w:val="24"/>
                <w:szCs w:val="24"/>
              </w:rPr>
              <w:t>3.07</w:t>
            </w:r>
          </w:p>
        </w:tc>
        <w:tc>
          <w:tcPr>
            <w:tcW w:w="630" w:type="dxa"/>
            <w:vMerge w:val="restart"/>
            <w:vAlign w:val="center"/>
          </w:tcPr>
          <w:p w:rsidR="00CE7364" w:rsidRPr="00583B2B" w:rsidRDefault="00CE7364" w:rsidP="00CE7364">
            <w:pPr>
              <w:jc w:val="center"/>
              <w:rPr>
                <w:rFonts w:ascii="Times New Roman" w:hAnsi="Times New Roman" w:cs="Times New Roman"/>
                <w:sz w:val="24"/>
                <w:szCs w:val="24"/>
              </w:rPr>
            </w:pPr>
            <w:r w:rsidRPr="00583B2B">
              <w:rPr>
                <w:rFonts w:ascii="Times New Roman" w:hAnsi="Times New Roman" w:cs="Times New Roman"/>
                <w:sz w:val="24"/>
                <w:szCs w:val="24"/>
              </w:rPr>
              <w:t>4</w:t>
            </w:r>
          </w:p>
        </w:tc>
        <w:tc>
          <w:tcPr>
            <w:tcW w:w="1416" w:type="dxa"/>
            <w:vMerge w:val="restart"/>
            <w:vAlign w:val="center"/>
          </w:tcPr>
          <w:p w:rsidR="00CE7364" w:rsidRPr="00583B2B" w:rsidRDefault="00CE7364" w:rsidP="00CE7364">
            <w:pPr>
              <w:jc w:val="center"/>
              <w:rPr>
                <w:rFonts w:ascii="Times New Roman" w:hAnsi="Times New Roman" w:cs="Times New Roman"/>
                <w:sz w:val="24"/>
                <w:szCs w:val="24"/>
              </w:rPr>
            </w:pPr>
            <w:r w:rsidRPr="00583B2B">
              <w:rPr>
                <w:rFonts w:ascii="Times New Roman" w:hAnsi="Times New Roman" w:cs="Times New Roman"/>
                <w:sz w:val="24"/>
                <w:szCs w:val="24"/>
              </w:rPr>
              <w:t>p&gt;0.05</w:t>
            </w:r>
          </w:p>
        </w:tc>
      </w:tr>
      <w:tr w:rsidR="00A41271" w:rsidRPr="00583B2B" w:rsidTr="00A41271">
        <w:trPr>
          <w:jc w:val="center"/>
        </w:trPr>
        <w:tc>
          <w:tcPr>
            <w:tcW w:w="1908" w:type="dxa"/>
          </w:tcPr>
          <w:p w:rsidR="00A41271" w:rsidRPr="00583B2B" w:rsidRDefault="00A41271" w:rsidP="002435EB">
            <w:pPr>
              <w:rPr>
                <w:rFonts w:ascii="Times New Roman" w:hAnsi="Times New Roman" w:cs="Times New Roman"/>
                <w:sz w:val="24"/>
                <w:szCs w:val="24"/>
              </w:rPr>
            </w:pPr>
            <w:r w:rsidRPr="00583B2B">
              <w:rPr>
                <w:rFonts w:ascii="Times New Roman" w:hAnsi="Times New Roman" w:cs="Times New Roman"/>
                <w:sz w:val="24"/>
                <w:szCs w:val="24"/>
              </w:rPr>
              <w:t>14</w:t>
            </w:r>
          </w:p>
        </w:tc>
        <w:tc>
          <w:tcPr>
            <w:tcW w:w="720" w:type="dxa"/>
          </w:tcPr>
          <w:p w:rsidR="00A41271" w:rsidRPr="00583B2B" w:rsidRDefault="00A41271" w:rsidP="00895D24">
            <w:pPr>
              <w:rPr>
                <w:rFonts w:ascii="Times New Roman" w:hAnsi="Times New Roman" w:cs="Times New Roman"/>
                <w:sz w:val="24"/>
                <w:szCs w:val="24"/>
              </w:rPr>
            </w:pPr>
            <w:r>
              <w:rPr>
                <w:rFonts w:ascii="Times New Roman" w:hAnsi="Times New Roman" w:cs="Times New Roman"/>
                <w:sz w:val="24"/>
                <w:szCs w:val="24"/>
              </w:rPr>
              <w:t>200</w:t>
            </w:r>
          </w:p>
        </w:tc>
        <w:tc>
          <w:tcPr>
            <w:tcW w:w="900" w:type="dxa"/>
          </w:tcPr>
          <w:p w:rsidR="00A41271" w:rsidRPr="00583B2B" w:rsidRDefault="00A41271" w:rsidP="002435EB">
            <w:pPr>
              <w:rPr>
                <w:rFonts w:ascii="Times New Roman" w:hAnsi="Times New Roman" w:cs="Times New Roman"/>
                <w:sz w:val="24"/>
                <w:szCs w:val="24"/>
              </w:rPr>
            </w:pPr>
            <w:r w:rsidRPr="00583B2B">
              <w:rPr>
                <w:rFonts w:ascii="Times New Roman" w:hAnsi="Times New Roman" w:cs="Times New Roman"/>
                <w:sz w:val="24"/>
                <w:szCs w:val="24"/>
              </w:rPr>
              <w:t>57.87</w:t>
            </w:r>
          </w:p>
        </w:tc>
        <w:tc>
          <w:tcPr>
            <w:tcW w:w="900" w:type="dxa"/>
            <w:vMerge/>
            <w:vAlign w:val="center"/>
          </w:tcPr>
          <w:p w:rsidR="00A41271" w:rsidRPr="00583B2B" w:rsidRDefault="00A41271" w:rsidP="00CE7364">
            <w:pPr>
              <w:jc w:val="center"/>
              <w:rPr>
                <w:rFonts w:ascii="Times New Roman" w:hAnsi="Times New Roman" w:cs="Times New Roman"/>
                <w:sz w:val="24"/>
                <w:szCs w:val="24"/>
              </w:rPr>
            </w:pPr>
          </w:p>
        </w:tc>
        <w:tc>
          <w:tcPr>
            <w:tcW w:w="630" w:type="dxa"/>
            <w:vMerge/>
            <w:vAlign w:val="center"/>
          </w:tcPr>
          <w:p w:rsidR="00A41271" w:rsidRPr="00583B2B" w:rsidRDefault="00A41271" w:rsidP="00CE7364">
            <w:pPr>
              <w:jc w:val="center"/>
              <w:rPr>
                <w:rFonts w:ascii="Times New Roman" w:hAnsi="Times New Roman" w:cs="Times New Roman"/>
                <w:sz w:val="24"/>
                <w:szCs w:val="24"/>
              </w:rPr>
            </w:pPr>
          </w:p>
        </w:tc>
        <w:tc>
          <w:tcPr>
            <w:tcW w:w="1416" w:type="dxa"/>
            <w:vMerge/>
            <w:vAlign w:val="center"/>
          </w:tcPr>
          <w:p w:rsidR="00A41271" w:rsidRPr="00583B2B" w:rsidRDefault="00A41271" w:rsidP="00CE7364">
            <w:pPr>
              <w:jc w:val="center"/>
              <w:rPr>
                <w:rFonts w:ascii="Times New Roman" w:hAnsi="Times New Roman" w:cs="Times New Roman"/>
                <w:sz w:val="24"/>
                <w:szCs w:val="24"/>
              </w:rPr>
            </w:pPr>
          </w:p>
        </w:tc>
      </w:tr>
      <w:tr w:rsidR="00A41271" w:rsidRPr="00583B2B" w:rsidTr="00A41271">
        <w:trPr>
          <w:jc w:val="center"/>
        </w:trPr>
        <w:tc>
          <w:tcPr>
            <w:tcW w:w="1908" w:type="dxa"/>
          </w:tcPr>
          <w:p w:rsidR="00A41271" w:rsidRPr="00583B2B" w:rsidRDefault="00A41271" w:rsidP="002435EB">
            <w:pPr>
              <w:rPr>
                <w:rFonts w:ascii="Times New Roman" w:hAnsi="Times New Roman" w:cs="Times New Roman"/>
                <w:sz w:val="24"/>
                <w:szCs w:val="24"/>
              </w:rPr>
            </w:pPr>
            <w:r w:rsidRPr="00583B2B">
              <w:rPr>
                <w:rFonts w:ascii="Times New Roman" w:hAnsi="Times New Roman" w:cs="Times New Roman"/>
                <w:sz w:val="24"/>
                <w:szCs w:val="24"/>
              </w:rPr>
              <w:t>15</w:t>
            </w:r>
          </w:p>
        </w:tc>
        <w:tc>
          <w:tcPr>
            <w:tcW w:w="720" w:type="dxa"/>
          </w:tcPr>
          <w:p w:rsidR="00A41271" w:rsidRPr="00583B2B" w:rsidRDefault="00A41271" w:rsidP="00895D24">
            <w:pPr>
              <w:rPr>
                <w:rFonts w:ascii="Times New Roman" w:hAnsi="Times New Roman" w:cs="Times New Roman"/>
                <w:sz w:val="24"/>
                <w:szCs w:val="24"/>
              </w:rPr>
            </w:pPr>
            <w:r>
              <w:rPr>
                <w:rFonts w:ascii="Times New Roman" w:hAnsi="Times New Roman" w:cs="Times New Roman"/>
                <w:sz w:val="24"/>
                <w:szCs w:val="24"/>
              </w:rPr>
              <w:t>200</w:t>
            </w:r>
          </w:p>
        </w:tc>
        <w:tc>
          <w:tcPr>
            <w:tcW w:w="900" w:type="dxa"/>
          </w:tcPr>
          <w:p w:rsidR="00A41271" w:rsidRPr="00583B2B" w:rsidRDefault="00A41271" w:rsidP="002435EB">
            <w:pPr>
              <w:rPr>
                <w:rFonts w:ascii="Times New Roman" w:hAnsi="Times New Roman" w:cs="Times New Roman"/>
                <w:sz w:val="24"/>
                <w:szCs w:val="24"/>
              </w:rPr>
            </w:pPr>
            <w:r w:rsidRPr="00583B2B">
              <w:rPr>
                <w:rFonts w:ascii="Times New Roman" w:hAnsi="Times New Roman" w:cs="Times New Roman"/>
                <w:sz w:val="24"/>
                <w:szCs w:val="24"/>
              </w:rPr>
              <w:t>55.16</w:t>
            </w:r>
          </w:p>
        </w:tc>
        <w:tc>
          <w:tcPr>
            <w:tcW w:w="900" w:type="dxa"/>
            <w:vMerge/>
            <w:vAlign w:val="center"/>
          </w:tcPr>
          <w:p w:rsidR="00A41271" w:rsidRPr="00583B2B" w:rsidRDefault="00A41271" w:rsidP="00CE7364">
            <w:pPr>
              <w:jc w:val="center"/>
              <w:rPr>
                <w:rFonts w:ascii="Times New Roman" w:hAnsi="Times New Roman" w:cs="Times New Roman"/>
                <w:sz w:val="24"/>
                <w:szCs w:val="24"/>
              </w:rPr>
            </w:pPr>
          </w:p>
        </w:tc>
        <w:tc>
          <w:tcPr>
            <w:tcW w:w="630" w:type="dxa"/>
            <w:vMerge/>
            <w:vAlign w:val="center"/>
          </w:tcPr>
          <w:p w:rsidR="00A41271" w:rsidRPr="00583B2B" w:rsidRDefault="00A41271" w:rsidP="00CE7364">
            <w:pPr>
              <w:jc w:val="center"/>
              <w:rPr>
                <w:rFonts w:ascii="Times New Roman" w:hAnsi="Times New Roman" w:cs="Times New Roman"/>
                <w:sz w:val="24"/>
                <w:szCs w:val="24"/>
              </w:rPr>
            </w:pPr>
          </w:p>
        </w:tc>
        <w:tc>
          <w:tcPr>
            <w:tcW w:w="1416" w:type="dxa"/>
            <w:vMerge/>
            <w:vAlign w:val="center"/>
          </w:tcPr>
          <w:p w:rsidR="00A41271" w:rsidRPr="00583B2B" w:rsidRDefault="00A41271" w:rsidP="00CE7364">
            <w:pPr>
              <w:jc w:val="center"/>
              <w:rPr>
                <w:rFonts w:ascii="Times New Roman" w:hAnsi="Times New Roman" w:cs="Times New Roman"/>
                <w:sz w:val="24"/>
                <w:szCs w:val="24"/>
              </w:rPr>
            </w:pPr>
          </w:p>
        </w:tc>
      </w:tr>
      <w:tr w:rsidR="00A41271" w:rsidRPr="00583B2B" w:rsidTr="00A41271">
        <w:trPr>
          <w:jc w:val="center"/>
        </w:trPr>
        <w:tc>
          <w:tcPr>
            <w:tcW w:w="1908" w:type="dxa"/>
          </w:tcPr>
          <w:p w:rsidR="00A41271" w:rsidRPr="00583B2B" w:rsidRDefault="00A41271" w:rsidP="002435EB">
            <w:pPr>
              <w:rPr>
                <w:rFonts w:ascii="Times New Roman" w:hAnsi="Times New Roman" w:cs="Times New Roman"/>
                <w:sz w:val="24"/>
                <w:szCs w:val="24"/>
              </w:rPr>
            </w:pPr>
            <w:r w:rsidRPr="00583B2B">
              <w:rPr>
                <w:rFonts w:ascii="Times New Roman" w:hAnsi="Times New Roman" w:cs="Times New Roman"/>
                <w:sz w:val="24"/>
                <w:szCs w:val="24"/>
              </w:rPr>
              <w:t>16</w:t>
            </w:r>
          </w:p>
        </w:tc>
        <w:tc>
          <w:tcPr>
            <w:tcW w:w="720" w:type="dxa"/>
          </w:tcPr>
          <w:p w:rsidR="00A41271" w:rsidRPr="00583B2B" w:rsidRDefault="00A41271" w:rsidP="00895D24">
            <w:pPr>
              <w:rPr>
                <w:rFonts w:ascii="Times New Roman" w:hAnsi="Times New Roman" w:cs="Times New Roman"/>
                <w:sz w:val="24"/>
                <w:szCs w:val="24"/>
              </w:rPr>
            </w:pPr>
            <w:r>
              <w:rPr>
                <w:rFonts w:ascii="Times New Roman" w:hAnsi="Times New Roman" w:cs="Times New Roman"/>
                <w:sz w:val="24"/>
                <w:szCs w:val="24"/>
              </w:rPr>
              <w:t>200</w:t>
            </w:r>
          </w:p>
        </w:tc>
        <w:tc>
          <w:tcPr>
            <w:tcW w:w="900" w:type="dxa"/>
          </w:tcPr>
          <w:p w:rsidR="00A41271" w:rsidRPr="00583B2B" w:rsidRDefault="00A41271" w:rsidP="002435EB">
            <w:pPr>
              <w:rPr>
                <w:rFonts w:ascii="Times New Roman" w:hAnsi="Times New Roman" w:cs="Times New Roman"/>
                <w:sz w:val="24"/>
                <w:szCs w:val="24"/>
              </w:rPr>
            </w:pPr>
            <w:r w:rsidRPr="00583B2B">
              <w:rPr>
                <w:rFonts w:ascii="Times New Roman" w:hAnsi="Times New Roman" w:cs="Times New Roman"/>
                <w:sz w:val="24"/>
                <w:szCs w:val="24"/>
              </w:rPr>
              <w:t>55.60</w:t>
            </w:r>
          </w:p>
        </w:tc>
        <w:tc>
          <w:tcPr>
            <w:tcW w:w="900" w:type="dxa"/>
            <w:vMerge/>
            <w:vAlign w:val="center"/>
          </w:tcPr>
          <w:p w:rsidR="00A41271" w:rsidRPr="00583B2B" w:rsidRDefault="00A41271" w:rsidP="00CE7364">
            <w:pPr>
              <w:jc w:val="center"/>
              <w:rPr>
                <w:rFonts w:ascii="Times New Roman" w:hAnsi="Times New Roman" w:cs="Times New Roman"/>
                <w:sz w:val="24"/>
                <w:szCs w:val="24"/>
              </w:rPr>
            </w:pPr>
          </w:p>
        </w:tc>
        <w:tc>
          <w:tcPr>
            <w:tcW w:w="630" w:type="dxa"/>
            <w:vMerge/>
            <w:vAlign w:val="center"/>
          </w:tcPr>
          <w:p w:rsidR="00A41271" w:rsidRPr="00583B2B" w:rsidRDefault="00A41271" w:rsidP="00CE7364">
            <w:pPr>
              <w:jc w:val="center"/>
              <w:rPr>
                <w:rFonts w:ascii="Times New Roman" w:hAnsi="Times New Roman" w:cs="Times New Roman"/>
                <w:sz w:val="24"/>
                <w:szCs w:val="24"/>
              </w:rPr>
            </w:pPr>
          </w:p>
        </w:tc>
        <w:tc>
          <w:tcPr>
            <w:tcW w:w="1416" w:type="dxa"/>
            <w:vMerge/>
            <w:vAlign w:val="center"/>
          </w:tcPr>
          <w:p w:rsidR="00A41271" w:rsidRPr="00583B2B" w:rsidRDefault="00A41271" w:rsidP="00CE7364">
            <w:pPr>
              <w:jc w:val="center"/>
              <w:rPr>
                <w:rFonts w:ascii="Times New Roman" w:hAnsi="Times New Roman" w:cs="Times New Roman"/>
                <w:sz w:val="24"/>
                <w:szCs w:val="24"/>
              </w:rPr>
            </w:pPr>
          </w:p>
        </w:tc>
      </w:tr>
      <w:tr w:rsidR="00A41271" w:rsidRPr="00583B2B" w:rsidTr="00A41271">
        <w:trPr>
          <w:jc w:val="center"/>
        </w:trPr>
        <w:tc>
          <w:tcPr>
            <w:tcW w:w="1908" w:type="dxa"/>
          </w:tcPr>
          <w:p w:rsidR="00A41271" w:rsidRPr="00583B2B" w:rsidRDefault="00A41271" w:rsidP="002435EB">
            <w:pPr>
              <w:rPr>
                <w:rFonts w:ascii="Times New Roman" w:hAnsi="Times New Roman" w:cs="Times New Roman"/>
                <w:sz w:val="24"/>
                <w:szCs w:val="24"/>
              </w:rPr>
            </w:pPr>
            <w:r w:rsidRPr="00583B2B">
              <w:rPr>
                <w:rFonts w:ascii="Times New Roman" w:hAnsi="Times New Roman" w:cs="Times New Roman"/>
                <w:sz w:val="24"/>
                <w:szCs w:val="24"/>
              </w:rPr>
              <w:t>16+</w:t>
            </w:r>
          </w:p>
        </w:tc>
        <w:tc>
          <w:tcPr>
            <w:tcW w:w="720" w:type="dxa"/>
          </w:tcPr>
          <w:p w:rsidR="00A41271" w:rsidRPr="00583B2B" w:rsidRDefault="00A41271" w:rsidP="00895D24">
            <w:pPr>
              <w:rPr>
                <w:rFonts w:ascii="Times New Roman" w:hAnsi="Times New Roman" w:cs="Times New Roman"/>
                <w:sz w:val="24"/>
                <w:szCs w:val="24"/>
              </w:rPr>
            </w:pPr>
            <w:r>
              <w:rPr>
                <w:rFonts w:ascii="Times New Roman" w:hAnsi="Times New Roman" w:cs="Times New Roman"/>
                <w:sz w:val="24"/>
                <w:szCs w:val="24"/>
              </w:rPr>
              <w:t>200</w:t>
            </w:r>
          </w:p>
        </w:tc>
        <w:tc>
          <w:tcPr>
            <w:tcW w:w="900" w:type="dxa"/>
          </w:tcPr>
          <w:p w:rsidR="00A41271" w:rsidRPr="00583B2B" w:rsidRDefault="00A41271" w:rsidP="002435EB">
            <w:pPr>
              <w:rPr>
                <w:rFonts w:ascii="Times New Roman" w:hAnsi="Times New Roman" w:cs="Times New Roman"/>
                <w:sz w:val="24"/>
                <w:szCs w:val="24"/>
              </w:rPr>
            </w:pPr>
            <w:r w:rsidRPr="00583B2B">
              <w:rPr>
                <w:rFonts w:ascii="Times New Roman" w:hAnsi="Times New Roman" w:cs="Times New Roman"/>
                <w:sz w:val="24"/>
                <w:szCs w:val="24"/>
              </w:rPr>
              <w:t>54.13</w:t>
            </w:r>
          </w:p>
        </w:tc>
        <w:tc>
          <w:tcPr>
            <w:tcW w:w="900" w:type="dxa"/>
            <w:vMerge/>
            <w:vAlign w:val="center"/>
          </w:tcPr>
          <w:p w:rsidR="00A41271" w:rsidRPr="00583B2B" w:rsidRDefault="00A41271" w:rsidP="00CE7364">
            <w:pPr>
              <w:jc w:val="center"/>
              <w:rPr>
                <w:rFonts w:ascii="Times New Roman" w:hAnsi="Times New Roman" w:cs="Times New Roman"/>
                <w:sz w:val="24"/>
                <w:szCs w:val="24"/>
              </w:rPr>
            </w:pPr>
          </w:p>
        </w:tc>
        <w:tc>
          <w:tcPr>
            <w:tcW w:w="630" w:type="dxa"/>
            <w:vMerge/>
            <w:vAlign w:val="center"/>
          </w:tcPr>
          <w:p w:rsidR="00A41271" w:rsidRPr="00583B2B" w:rsidRDefault="00A41271" w:rsidP="00CE7364">
            <w:pPr>
              <w:jc w:val="center"/>
              <w:rPr>
                <w:rFonts w:ascii="Times New Roman" w:hAnsi="Times New Roman" w:cs="Times New Roman"/>
                <w:sz w:val="24"/>
                <w:szCs w:val="24"/>
              </w:rPr>
            </w:pPr>
          </w:p>
        </w:tc>
        <w:tc>
          <w:tcPr>
            <w:tcW w:w="1416" w:type="dxa"/>
            <w:vMerge/>
            <w:vAlign w:val="center"/>
          </w:tcPr>
          <w:p w:rsidR="00A41271" w:rsidRPr="00583B2B" w:rsidRDefault="00A41271" w:rsidP="00CE7364">
            <w:pPr>
              <w:jc w:val="center"/>
              <w:rPr>
                <w:rFonts w:ascii="Times New Roman" w:hAnsi="Times New Roman" w:cs="Times New Roman"/>
                <w:sz w:val="24"/>
                <w:szCs w:val="24"/>
              </w:rPr>
            </w:pPr>
          </w:p>
        </w:tc>
      </w:tr>
      <w:tr w:rsidR="00CE7364" w:rsidRPr="00583B2B" w:rsidTr="00A41271">
        <w:trPr>
          <w:jc w:val="center"/>
        </w:trPr>
        <w:tc>
          <w:tcPr>
            <w:tcW w:w="1908" w:type="dxa"/>
          </w:tcPr>
          <w:p w:rsidR="00CE7364" w:rsidRPr="00583B2B" w:rsidRDefault="00CE7364" w:rsidP="002435EB">
            <w:pPr>
              <w:rPr>
                <w:rFonts w:ascii="Times New Roman" w:hAnsi="Times New Roman" w:cs="Times New Roman"/>
                <w:sz w:val="24"/>
                <w:szCs w:val="24"/>
              </w:rPr>
            </w:pPr>
            <w:r w:rsidRPr="00583B2B">
              <w:rPr>
                <w:rFonts w:ascii="Times New Roman" w:hAnsi="Times New Roman" w:cs="Times New Roman"/>
                <w:sz w:val="24"/>
                <w:szCs w:val="24"/>
              </w:rPr>
              <w:t>Social self concept</w:t>
            </w:r>
          </w:p>
        </w:tc>
        <w:tc>
          <w:tcPr>
            <w:tcW w:w="4566" w:type="dxa"/>
            <w:gridSpan w:val="5"/>
            <w:vAlign w:val="center"/>
          </w:tcPr>
          <w:p w:rsidR="00CE7364" w:rsidRPr="00583B2B" w:rsidRDefault="00CE7364" w:rsidP="00CE7364">
            <w:pPr>
              <w:jc w:val="center"/>
              <w:rPr>
                <w:rFonts w:ascii="Times New Roman" w:hAnsi="Times New Roman" w:cs="Times New Roman"/>
                <w:sz w:val="24"/>
                <w:szCs w:val="24"/>
              </w:rPr>
            </w:pPr>
          </w:p>
        </w:tc>
      </w:tr>
      <w:tr w:rsidR="00A41271" w:rsidRPr="00583B2B" w:rsidTr="00A41271">
        <w:trPr>
          <w:jc w:val="center"/>
        </w:trPr>
        <w:tc>
          <w:tcPr>
            <w:tcW w:w="1908" w:type="dxa"/>
          </w:tcPr>
          <w:p w:rsidR="00A41271" w:rsidRPr="00583B2B" w:rsidRDefault="00A41271" w:rsidP="0084736F">
            <w:pPr>
              <w:rPr>
                <w:rFonts w:ascii="Times New Roman" w:hAnsi="Times New Roman" w:cs="Times New Roman"/>
                <w:sz w:val="24"/>
                <w:szCs w:val="24"/>
              </w:rPr>
            </w:pPr>
            <w:r w:rsidRPr="00583B2B">
              <w:rPr>
                <w:rFonts w:ascii="Times New Roman" w:hAnsi="Times New Roman" w:cs="Times New Roman"/>
                <w:sz w:val="24"/>
                <w:szCs w:val="24"/>
              </w:rPr>
              <w:t>13</w:t>
            </w:r>
          </w:p>
        </w:tc>
        <w:tc>
          <w:tcPr>
            <w:tcW w:w="720" w:type="dxa"/>
          </w:tcPr>
          <w:p w:rsidR="00A41271" w:rsidRPr="00583B2B" w:rsidRDefault="00A41271" w:rsidP="00895D24">
            <w:pPr>
              <w:rPr>
                <w:rFonts w:ascii="Times New Roman" w:hAnsi="Times New Roman" w:cs="Times New Roman"/>
                <w:sz w:val="24"/>
                <w:szCs w:val="24"/>
              </w:rPr>
            </w:pPr>
            <w:r>
              <w:rPr>
                <w:rFonts w:ascii="Times New Roman" w:hAnsi="Times New Roman" w:cs="Times New Roman"/>
                <w:sz w:val="24"/>
                <w:szCs w:val="24"/>
              </w:rPr>
              <w:t>200</w:t>
            </w:r>
          </w:p>
        </w:tc>
        <w:tc>
          <w:tcPr>
            <w:tcW w:w="900" w:type="dxa"/>
          </w:tcPr>
          <w:p w:rsidR="00A41271" w:rsidRPr="00583B2B" w:rsidRDefault="00A41271" w:rsidP="002435EB">
            <w:pPr>
              <w:rPr>
                <w:rFonts w:ascii="Times New Roman" w:hAnsi="Times New Roman" w:cs="Times New Roman"/>
                <w:sz w:val="24"/>
                <w:szCs w:val="24"/>
              </w:rPr>
            </w:pPr>
            <w:r w:rsidRPr="00583B2B">
              <w:rPr>
                <w:rFonts w:ascii="Times New Roman" w:hAnsi="Times New Roman" w:cs="Times New Roman"/>
                <w:sz w:val="24"/>
                <w:szCs w:val="24"/>
              </w:rPr>
              <w:t>3.72</w:t>
            </w:r>
          </w:p>
        </w:tc>
        <w:tc>
          <w:tcPr>
            <w:tcW w:w="900" w:type="dxa"/>
            <w:vMerge w:val="restart"/>
            <w:vAlign w:val="center"/>
          </w:tcPr>
          <w:p w:rsidR="00A41271" w:rsidRPr="00583B2B" w:rsidRDefault="00A41271" w:rsidP="00CE7364">
            <w:pPr>
              <w:jc w:val="center"/>
              <w:rPr>
                <w:rFonts w:ascii="Times New Roman" w:hAnsi="Times New Roman" w:cs="Times New Roman"/>
                <w:sz w:val="24"/>
                <w:szCs w:val="24"/>
              </w:rPr>
            </w:pPr>
            <w:r w:rsidRPr="00583B2B">
              <w:rPr>
                <w:rFonts w:ascii="Times New Roman" w:hAnsi="Times New Roman" w:cs="Times New Roman"/>
                <w:sz w:val="24"/>
                <w:szCs w:val="24"/>
              </w:rPr>
              <w:t>.94</w:t>
            </w:r>
          </w:p>
        </w:tc>
        <w:tc>
          <w:tcPr>
            <w:tcW w:w="630" w:type="dxa"/>
            <w:vMerge w:val="restart"/>
            <w:vAlign w:val="center"/>
          </w:tcPr>
          <w:p w:rsidR="00A41271" w:rsidRPr="00583B2B" w:rsidRDefault="00A41271" w:rsidP="00CE7364">
            <w:pPr>
              <w:jc w:val="center"/>
              <w:rPr>
                <w:rFonts w:ascii="Times New Roman" w:hAnsi="Times New Roman" w:cs="Times New Roman"/>
                <w:sz w:val="24"/>
                <w:szCs w:val="24"/>
              </w:rPr>
            </w:pPr>
            <w:r w:rsidRPr="00583B2B">
              <w:rPr>
                <w:rFonts w:ascii="Times New Roman" w:hAnsi="Times New Roman" w:cs="Times New Roman"/>
                <w:sz w:val="24"/>
                <w:szCs w:val="24"/>
              </w:rPr>
              <w:t>4</w:t>
            </w:r>
          </w:p>
        </w:tc>
        <w:tc>
          <w:tcPr>
            <w:tcW w:w="1416" w:type="dxa"/>
            <w:vMerge w:val="restart"/>
            <w:vAlign w:val="center"/>
          </w:tcPr>
          <w:p w:rsidR="00A41271" w:rsidRPr="00583B2B" w:rsidRDefault="00A41271" w:rsidP="00CE7364">
            <w:pPr>
              <w:jc w:val="center"/>
              <w:rPr>
                <w:rFonts w:ascii="Times New Roman" w:hAnsi="Times New Roman" w:cs="Times New Roman"/>
                <w:sz w:val="24"/>
                <w:szCs w:val="24"/>
              </w:rPr>
            </w:pPr>
            <w:r w:rsidRPr="00583B2B">
              <w:rPr>
                <w:rFonts w:ascii="Times New Roman" w:hAnsi="Times New Roman" w:cs="Times New Roman"/>
                <w:sz w:val="24"/>
                <w:szCs w:val="24"/>
              </w:rPr>
              <w:t>p&gt;0.05</w:t>
            </w:r>
          </w:p>
        </w:tc>
      </w:tr>
      <w:tr w:rsidR="00A41271" w:rsidRPr="00583B2B" w:rsidTr="00A41271">
        <w:trPr>
          <w:jc w:val="center"/>
        </w:trPr>
        <w:tc>
          <w:tcPr>
            <w:tcW w:w="1908" w:type="dxa"/>
          </w:tcPr>
          <w:p w:rsidR="00A41271" w:rsidRPr="00583B2B" w:rsidRDefault="00A41271" w:rsidP="0084736F">
            <w:pPr>
              <w:rPr>
                <w:rFonts w:ascii="Times New Roman" w:hAnsi="Times New Roman" w:cs="Times New Roman"/>
                <w:sz w:val="24"/>
                <w:szCs w:val="24"/>
              </w:rPr>
            </w:pPr>
            <w:r w:rsidRPr="00583B2B">
              <w:rPr>
                <w:rFonts w:ascii="Times New Roman" w:hAnsi="Times New Roman" w:cs="Times New Roman"/>
                <w:sz w:val="24"/>
                <w:szCs w:val="24"/>
              </w:rPr>
              <w:t>14</w:t>
            </w:r>
          </w:p>
        </w:tc>
        <w:tc>
          <w:tcPr>
            <w:tcW w:w="720" w:type="dxa"/>
          </w:tcPr>
          <w:p w:rsidR="00A41271" w:rsidRPr="00583B2B" w:rsidRDefault="00A41271" w:rsidP="00895D24">
            <w:pPr>
              <w:rPr>
                <w:rFonts w:ascii="Times New Roman" w:hAnsi="Times New Roman" w:cs="Times New Roman"/>
                <w:sz w:val="24"/>
                <w:szCs w:val="24"/>
              </w:rPr>
            </w:pPr>
            <w:r>
              <w:rPr>
                <w:rFonts w:ascii="Times New Roman" w:hAnsi="Times New Roman" w:cs="Times New Roman"/>
                <w:sz w:val="24"/>
                <w:szCs w:val="24"/>
              </w:rPr>
              <w:t>200</w:t>
            </w:r>
          </w:p>
        </w:tc>
        <w:tc>
          <w:tcPr>
            <w:tcW w:w="900" w:type="dxa"/>
          </w:tcPr>
          <w:p w:rsidR="00A41271" w:rsidRPr="00583B2B" w:rsidRDefault="00A41271" w:rsidP="002435EB">
            <w:pPr>
              <w:rPr>
                <w:rFonts w:ascii="Times New Roman" w:hAnsi="Times New Roman" w:cs="Times New Roman"/>
                <w:sz w:val="24"/>
                <w:szCs w:val="24"/>
              </w:rPr>
            </w:pPr>
            <w:r w:rsidRPr="00583B2B">
              <w:rPr>
                <w:rFonts w:ascii="Times New Roman" w:hAnsi="Times New Roman" w:cs="Times New Roman"/>
                <w:sz w:val="24"/>
                <w:szCs w:val="24"/>
              </w:rPr>
              <w:t>3.66</w:t>
            </w:r>
          </w:p>
        </w:tc>
        <w:tc>
          <w:tcPr>
            <w:tcW w:w="900" w:type="dxa"/>
            <w:vMerge/>
          </w:tcPr>
          <w:p w:rsidR="00A41271" w:rsidRPr="00583B2B" w:rsidRDefault="00A41271" w:rsidP="002435EB">
            <w:pPr>
              <w:rPr>
                <w:rFonts w:ascii="Times New Roman" w:hAnsi="Times New Roman" w:cs="Times New Roman"/>
                <w:sz w:val="24"/>
                <w:szCs w:val="24"/>
              </w:rPr>
            </w:pPr>
          </w:p>
        </w:tc>
        <w:tc>
          <w:tcPr>
            <w:tcW w:w="630" w:type="dxa"/>
            <w:vMerge/>
          </w:tcPr>
          <w:p w:rsidR="00A41271" w:rsidRPr="00583B2B" w:rsidRDefault="00A41271" w:rsidP="002435EB">
            <w:pPr>
              <w:rPr>
                <w:rFonts w:ascii="Times New Roman" w:hAnsi="Times New Roman" w:cs="Times New Roman"/>
                <w:sz w:val="24"/>
                <w:szCs w:val="24"/>
              </w:rPr>
            </w:pPr>
          </w:p>
        </w:tc>
        <w:tc>
          <w:tcPr>
            <w:tcW w:w="1416" w:type="dxa"/>
            <w:vMerge/>
          </w:tcPr>
          <w:p w:rsidR="00A41271" w:rsidRPr="00583B2B" w:rsidRDefault="00A41271" w:rsidP="002435EB">
            <w:pPr>
              <w:rPr>
                <w:rFonts w:ascii="Times New Roman" w:hAnsi="Times New Roman" w:cs="Times New Roman"/>
                <w:sz w:val="24"/>
                <w:szCs w:val="24"/>
              </w:rPr>
            </w:pPr>
          </w:p>
        </w:tc>
      </w:tr>
      <w:tr w:rsidR="00A41271" w:rsidRPr="00583B2B" w:rsidTr="00A41271">
        <w:trPr>
          <w:jc w:val="center"/>
        </w:trPr>
        <w:tc>
          <w:tcPr>
            <w:tcW w:w="1908" w:type="dxa"/>
          </w:tcPr>
          <w:p w:rsidR="00A41271" w:rsidRPr="00583B2B" w:rsidRDefault="00A41271" w:rsidP="0084736F">
            <w:pPr>
              <w:rPr>
                <w:rFonts w:ascii="Times New Roman" w:hAnsi="Times New Roman" w:cs="Times New Roman"/>
                <w:sz w:val="24"/>
                <w:szCs w:val="24"/>
              </w:rPr>
            </w:pPr>
            <w:r w:rsidRPr="00583B2B">
              <w:rPr>
                <w:rFonts w:ascii="Times New Roman" w:hAnsi="Times New Roman" w:cs="Times New Roman"/>
                <w:sz w:val="24"/>
                <w:szCs w:val="24"/>
              </w:rPr>
              <w:t>15</w:t>
            </w:r>
          </w:p>
        </w:tc>
        <w:tc>
          <w:tcPr>
            <w:tcW w:w="720" w:type="dxa"/>
          </w:tcPr>
          <w:p w:rsidR="00A41271" w:rsidRPr="00583B2B" w:rsidRDefault="00A41271" w:rsidP="00895D24">
            <w:pPr>
              <w:rPr>
                <w:rFonts w:ascii="Times New Roman" w:hAnsi="Times New Roman" w:cs="Times New Roman"/>
                <w:sz w:val="24"/>
                <w:szCs w:val="24"/>
              </w:rPr>
            </w:pPr>
            <w:r>
              <w:rPr>
                <w:rFonts w:ascii="Times New Roman" w:hAnsi="Times New Roman" w:cs="Times New Roman"/>
                <w:sz w:val="24"/>
                <w:szCs w:val="24"/>
              </w:rPr>
              <w:t>200</w:t>
            </w:r>
          </w:p>
        </w:tc>
        <w:tc>
          <w:tcPr>
            <w:tcW w:w="900" w:type="dxa"/>
          </w:tcPr>
          <w:p w:rsidR="00A41271" w:rsidRPr="00583B2B" w:rsidRDefault="00A41271" w:rsidP="002435EB">
            <w:pPr>
              <w:rPr>
                <w:rFonts w:ascii="Times New Roman" w:hAnsi="Times New Roman" w:cs="Times New Roman"/>
                <w:sz w:val="24"/>
                <w:szCs w:val="24"/>
              </w:rPr>
            </w:pPr>
            <w:r w:rsidRPr="00583B2B">
              <w:rPr>
                <w:rFonts w:ascii="Times New Roman" w:hAnsi="Times New Roman" w:cs="Times New Roman"/>
                <w:sz w:val="24"/>
                <w:szCs w:val="24"/>
              </w:rPr>
              <w:t>3.65</w:t>
            </w:r>
          </w:p>
        </w:tc>
        <w:tc>
          <w:tcPr>
            <w:tcW w:w="900" w:type="dxa"/>
            <w:vMerge/>
          </w:tcPr>
          <w:p w:rsidR="00A41271" w:rsidRPr="00583B2B" w:rsidRDefault="00A41271" w:rsidP="002435EB">
            <w:pPr>
              <w:rPr>
                <w:rFonts w:ascii="Times New Roman" w:hAnsi="Times New Roman" w:cs="Times New Roman"/>
                <w:sz w:val="24"/>
                <w:szCs w:val="24"/>
              </w:rPr>
            </w:pPr>
          </w:p>
        </w:tc>
        <w:tc>
          <w:tcPr>
            <w:tcW w:w="630" w:type="dxa"/>
            <w:vMerge/>
          </w:tcPr>
          <w:p w:rsidR="00A41271" w:rsidRPr="00583B2B" w:rsidRDefault="00A41271" w:rsidP="002435EB">
            <w:pPr>
              <w:rPr>
                <w:rFonts w:ascii="Times New Roman" w:hAnsi="Times New Roman" w:cs="Times New Roman"/>
                <w:sz w:val="24"/>
                <w:szCs w:val="24"/>
              </w:rPr>
            </w:pPr>
          </w:p>
        </w:tc>
        <w:tc>
          <w:tcPr>
            <w:tcW w:w="1416" w:type="dxa"/>
            <w:vMerge/>
          </w:tcPr>
          <w:p w:rsidR="00A41271" w:rsidRPr="00583B2B" w:rsidRDefault="00A41271" w:rsidP="002435EB">
            <w:pPr>
              <w:rPr>
                <w:rFonts w:ascii="Times New Roman" w:hAnsi="Times New Roman" w:cs="Times New Roman"/>
                <w:sz w:val="24"/>
                <w:szCs w:val="24"/>
              </w:rPr>
            </w:pPr>
          </w:p>
        </w:tc>
      </w:tr>
      <w:tr w:rsidR="00A41271" w:rsidRPr="00583B2B" w:rsidTr="00A41271">
        <w:trPr>
          <w:jc w:val="center"/>
        </w:trPr>
        <w:tc>
          <w:tcPr>
            <w:tcW w:w="1908" w:type="dxa"/>
          </w:tcPr>
          <w:p w:rsidR="00A41271" w:rsidRPr="00583B2B" w:rsidRDefault="00A41271" w:rsidP="0084736F">
            <w:pPr>
              <w:rPr>
                <w:rFonts w:ascii="Times New Roman" w:hAnsi="Times New Roman" w:cs="Times New Roman"/>
                <w:sz w:val="24"/>
                <w:szCs w:val="24"/>
              </w:rPr>
            </w:pPr>
            <w:r w:rsidRPr="00583B2B">
              <w:rPr>
                <w:rFonts w:ascii="Times New Roman" w:hAnsi="Times New Roman" w:cs="Times New Roman"/>
                <w:sz w:val="24"/>
                <w:szCs w:val="24"/>
              </w:rPr>
              <w:t>16</w:t>
            </w:r>
          </w:p>
        </w:tc>
        <w:tc>
          <w:tcPr>
            <w:tcW w:w="720" w:type="dxa"/>
          </w:tcPr>
          <w:p w:rsidR="00A41271" w:rsidRPr="00583B2B" w:rsidRDefault="00A41271" w:rsidP="00895D24">
            <w:pPr>
              <w:rPr>
                <w:rFonts w:ascii="Times New Roman" w:hAnsi="Times New Roman" w:cs="Times New Roman"/>
                <w:sz w:val="24"/>
                <w:szCs w:val="24"/>
              </w:rPr>
            </w:pPr>
            <w:r>
              <w:rPr>
                <w:rFonts w:ascii="Times New Roman" w:hAnsi="Times New Roman" w:cs="Times New Roman"/>
                <w:sz w:val="24"/>
                <w:szCs w:val="24"/>
              </w:rPr>
              <w:t>200</w:t>
            </w:r>
          </w:p>
        </w:tc>
        <w:tc>
          <w:tcPr>
            <w:tcW w:w="900" w:type="dxa"/>
          </w:tcPr>
          <w:p w:rsidR="00A41271" w:rsidRPr="00583B2B" w:rsidRDefault="00A41271" w:rsidP="002435EB">
            <w:pPr>
              <w:rPr>
                <w:rFonts w:ascii="Times New Roman" w:hAnsi="Times New Roman" w:cs="Times New Roman"/>
                <w:sz w:val="24"/>
                <w:szCs w:val="24"/>
              </w:rPr>
            </w:pPr>
            <w:r w:rsidRPr="00583B2B">
              <w:rPr>
                <w:rFonts w:ascii="Times New Roman" w:hAnsi="Times New Roman" w:cs="Times New Roman"/>
                <w:sz w:val="24"/>
                <w:szCs w:val="24"/>
              </w:rPr>
              <w:t>3.65</w:t>
            </w:r>
          </w:p>
        </w:tc>
        <w:tc>
          <w:tcPr>
            <w:tcW w:w="900" w:type="dxa"/>
            <w:vMerge/>
          </w:tcPr>
          <w:p w:rsidR="00A41271" w:rsidRPr="00583B2B" w:rsidRDefault="00A41271" w:rsidP="002435EB">
            <w:pPr>
              <w:rPr>
                <w:rFonts w:ascii="Times New Roman" w:hAnsi="Times New Roman" w:cs="Times New Roman"/>
                <w:sz w:val="24"/>
                <w:szCs w:val="24"/>
              </w:rPr>
            </w:pPr>
          </w:p>
        </w:tc>
        <w:tc>
          <w:tcPr>
            <w:tcW w:w="630" w:type="dxa"/>
            <w:vMerge/>
          </w:tcPr>
          <w:p w:rsidR="00A41271" w:rsidRPr="00583B2B" w:rsidRDefault="00A41271" w:rsidP="002435EB">
            <w:pPr>
              <w:rPr>
                <w:rFonts w:ascii="Times New Roman" w:hAnsi="Times New Roman" w:cs="Times New Roman"/>
                <w:sz w:val="24"/>
                <w:szCs w:val="24"/>
              </w:rPr>
            </w:pPr>
          </w:p>
        </w:tc>
        <w:tc>
          <w:tcPr>
            <w:tcW w:w="1416" w:type="dxa"/>
            <w:vMerge/>
          </w:tcPr>
          <w:p w:rsidR="00A41271" w:rsidRPr="00583B2B" w:rsidRDefault="00A41271" w:rsidP="002435EB">
            <w:pPr>
              <w:rPr>
                <w:rFonts w:ascii="Times New Roman" w:hAnsi="Times New Roman" w:cs="Times New Roman"/>
                <w:sz w:val="24"/>
                <w:szCs w:val="24"/>
              </w:rPr>
            </w:pPr>
          </w:p>
        </w:tc>
      </w:tr>
      <w:tr w:rsidR="00A41271" w:rsidRPr="00583B2B" w:rsidTr="00A41271">
        <w:trPr>
          <w:jc w:val="center"/>
        </w:trPr>
        <w:tc>
          <w:tcPr>
            <w:tcW w:w="1908" w:type="dxa"/>
          </w:tcPr>
          <w:p w:rsidR="00A41271" w:rsidRPr="00583B2B" w:rsidRDefault="00A41271" w:rsidP="0084736F">
            <w:pPr>
              <w:rPr>
                <w:rFonts w:ascii="Times New Roman" w:hAnsi="Times New Roman" w:cs="Times New Roman"/>
                <w:sz w:val="24"/>
                <w:szCs w:val="24"/>
              </w:rPr>
            </w:pPr>
            <w:r w:rsidRPr="00583B2B">
              <w:rPr>
                <w:rFonts w:ascii="Times New Roman" w:hAnsi="Times New Roman" w:cs="Times New Roman"/>
                <w:sz w:val="24"/>
                <w:szCs w:val="24"/>
              </w:rPr>
              <w:t>16+</w:t>
            </w:r>
          </w:p>
        </w:tc>
        <w:tc>
          <w:tcPr>
            <w:tcW w:w="720" w:type="dxa"/>
          </w:tcPr>
          <w:p w:rsidR="00A41271" w:rsidRPr="00583B2B" w:rsidRDefault="00A41271" w:rsidP="00895D24">
            <w:pPr>
              <w:rPr>
                <w:rFonts w:ascii="Times New Roman" w:hAnsi="Times New Roman" w:cs="Times New Roman"/>
                <w:sz w:val="24"/>
                <w:szCs w:val="24"/>
              </w:rPr>
            </w:pPr>
            <w:r>
              <w:rPr>
                <w:rFonts w:ascii="Times New Roman" w:hAnsi="Times New Roman" w:cs="Times New Roman"/>
                <w:sz w:val="24"/>
                <w:szCs w:val="24"/>
              </w:rPr>
              <w:t>200</w:t>
            </w:r>
          </w:p>
        </w:tc>
        <w:tc>
          <w:tcPr>
            <w:tcW w:w="900" w:type="dxa"/>
          </w:tcPr>
          <w:p w:rsidR="00A41271" w:rsidRPr="00583B2B" w:rsidRDefault="00A41271" w:rsidP="002435EB">
            <w:pPr>
              <w:rPr>
                <w:rFonts w:ascii="Times New Roman" w:hAnsi="Times New Roman" w:cs="Times New Roman"/>
                <w:sz w:val="24"/>
                <w:szCs w:val="24"/>
              </w:rPr>
            </w:pPr>
            <w:r w:rsidRPr="00583B2B">
              <w:rPr>
                <w:rFonts w:ascii="Times New Roman" w:hAnsi="Times New Roman" w:cs="Times New Roman"/>
                <w:sz w:val="24"/>
                <w:szCs w:val="24"/>
              </w:rPr>
              <w:t>3.63</w:t>
            </w:r>
          </w:p>
        </w:tc>
        <w:tc>
          <w:tcPr>
            <w:tcW w:w="900" w:type="dxa"/>
            <w:vMerge/>
          </w:tcPr>
          <w:p w:rsidR="00A41271" w:rsidRPr="00583B2B" w:rsidRDefault="00A41271" w:rsidP="002435EB">
            <w:pPr>
              <w:rPr>
                <w:rFonts w:ascii="Times New Roman" w:hAnsi="Times New Roman" w:cs="Times New Roman"/>
                <w:sz w:val="24"/>
                <w:szCs w:val="24"/>
              </w:rPr>
            </w:pPr>
          </w:p>
        </w:tc>
        <w:tc>
          <w:tcPr>
            <w:tcW w:w="630" w:type="dxa"/>
            <w:vMerge/>
          </w:tcPr>
          <w:p w:rsidR="00A41271" w:rsidRPr="00583B2B" w:rsidRDefault="00A41271" w:rsidP="002435EB">
            <w:pPr>
              <w:rPr>
                <w:rFonts w:ascii="Times New Roman" w:hAnsi="Times New Roman" w:cs="Times New Roman"/>
                <w:sz w:val="24"/>
                <w:szCs w:val="24"/>
              </w:rPr>
            </w:pPr>
          </w:p>
        </w:tc>
        <w:tc>
          <w:tcPr>
            <w:tcW w:w="1416" w:type="dxa"/>
            <w:vMerge/>
          </w:tcPr>
          <w:p w:rsidR="00A41271" w:rsidRPr="00583B2B" w:rsidRDefault="00A41271" w:rsidP="002435EB">
            <w:pPr>
              <w:rPr>
                <w:rFonts w:ascii="Times New Roman" w:hAnsi="Times New Roman" w:cs="Times New Roman"/>
                <w:sz w:val="24"/>
                <w:szCs w:val="24"/>
              </w:rPr>
            </w:pPr>
          </w:p>
        </w:tc>
      </w:tr>
    </w:tbl>
    <w:p w:rsidR="00DD0FE2" w:rsidRDefault="00DD0FE2" w:rsidP="00646EF3">
      <w:pPr>
        <w:tabs>
          <w:tab w:val="left" w:pos="1657"/>
        </w:tabs>
        <w:spacing w:after="0" w:line="240" w:lineRule="auto"/>
        <w:jc w:val="center"/>
        <w:rPr>
          <w:rFonts w:ascii="Times New Roman" w:hAnsi="Times New Roman" w:cs="Times New Roman"/>
          <w:b/>
          <w:bCs/>
          <w:sz w:val="24"/>
          <w:szCs w:val="24"/>
        </w:rPr>
      </w:pPr>
    </w:p>
    <w:p w:rsidR="00DD0FE2" w:rsidRDefault="00DD0FE2" w:rsidP="00646EF3">
      <w:pPr>
        <w:tabs>
          <w:tab w:val="left" w:pos="1657"/>
        </w:tabs>
        <w:spacing w:after="0" w:line="240" w:lineRule="auto"/>
        <w:jc w:val="center"/>
        <w:rPr>
          <w:rFonts w:ascii="Times New Roman" w:hAnsi="Times New Roman" w:cs="Times New Roman"/>
          <w:b/>
          <w:bCs/>
          <w:sz w:val="24"/>
          <w:szCs w:val="24"/>
        </w:rPr>
      </w:pPr>
    </w:p>
    <w:p w:rsidR="002435EB" w:rsidRPr="00583B2B" w:rsidRDefault="002435EB" w:rsidP="002435EB">
      <w:pPr>
        <w:rPr>
          <w:rFonts w:ascii="Times New Roman" w:hAnsi="Times New Roman" w:cs="Times New Roman"/>
          <w:sz w:val="24"/>
          <w:szCs w:val="24"/>
        </w:rPr>
      </w:pPr>
    </w:p>
    <w:p w:rsidR="00953B8E" w:rsidRPr="00583B2B" w:rsidRDefault="002435EB" w:rsidP="002435EB">
      <w:pPr>
        <w:tabs>
          <w:tab w:val="left" w:pos="1236"/>
        </w:tabs>
        <w:rPr>
          <w:rFonts w:ascii="Times New Roman" w:hAnsi="Times New Roman" w:cs="Times New Roman"/>
          <w:sz w:val="24"/>
          <w:szCs w:val="24"/>
        </w:rPr>
      </w:pPr>
      <w:r w:rsidRPr="00583B2B">
        <w:rPr>
          <w:rFonts w:ascii="Times New Roman" w:hAnsi="Times New Roman" w:cs="Times New Roman"/>
          <w:sz w:val="24"/>
          <w:szCs w:val="24"/>
        </w:rPr>
        <w:tab/>
      </w:r>
    </w:p>
    <w:sectPr w:rsidR="00953B8E" w:rsidRPr="00583B2B" w:rsidSect="001546B6">
      <w:footerReference w:type="default" r:id="rId9"/>
      <w:pgSz w:w="12240" w:h="15840"/>
      <w:pgMar w:top="900" w:right="1170" w:bottom="720" w:left="1440" w:header="720" w:footer="2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309E" w:rsidRDefault="000C309E" w:rsidP="00867602">
      <w:pPr>
        <w:spacing w:after="0" w:line="240" w:lineRule="auto"/>
      </w:pPr>
      <w:r>
        <w:separator/>
      </w:r>
    </w:p>
  </w:endnote>
  <w:endnote w:type="continuationSeparator" w:id="1">
    <w:p w:rsidR="000C309E" w:rsidRDefault="000C309E" w:rsidP="008676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hruti">
    <w:panose1 w:val="020B0502040204020203"/>
    <w:charset w:val="00"/>
    <w:family w:val="swiss"/>
    <w:pitch w:val="variable"/>
    <w:sig w:usb0="0004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538A" w:rsidRPr="001546B6" w:rsidRDefault="009D538A" w:rsidP="001546B6">
    <w:pPr>
      <w:pStyle w:val="Footer"/>
      <w:pBdr>
        <w:top w:val="thinThickSmallGap" w:sz="24" w:space="0" w:color="622423" w:themeColor="accent2" w:themeShade="7F"/>
      </w:pBdr>
      <w:rPr>
        <w:rFonts w:asciiTheme="majorHAnsi" w:hAnsiTheme="majorHAnsi"/>
        <w:color w:val="808080" w:themeColor="background1" w:themeShade="80"/>
        <w:sz w:val="18"/>
        <w:szCs w:val="18"/>
      </w:rPr>
    </w:pPr>
    <w:r w:rsidRPr="001546B6">
      <w:rPr>
        <w:rFonts w:ascii="Times New Roman" w:hAnsi="Times New Roman" w:cs="Times New Roman"/>
        <w:color w:val="808080" w:themeColor="background1" w:themeShade="80"/>
        <w:sz w:val="18"/>
        <w:szCs w:val="18"/>
      </w:rPr>
      <w:t>Learner social self-concept and academic achievement</w:t>
    </w:r>
    <w:r w:rsidRPr="001546B6">
      <w:rPr>
        <w:rFonts w:asciiTheme="majorHAnsi" w:hAnsiTheme="majorHAnsi"/>
        <w:color w:val="808080" w:themeColor="background1" w:themeShade="80"/>
        <w:sz w:val="18"/>
        <w:szCs w:val="18"/>
      </w:rPr>
      <w:t xml:space="preserve"> by Dr. Rajesh B.Patel </w:t>
    </w:r>
    <w:r w:rsidRPr="001546B6">
      <w:rPr>
        <w:rFonts w:asciiTheme="majorHAnsi" w:hAnsiTheme="majorHAnsi"/>
        <w:color w:val="808080" w:themeColor="background1" w:themeShade="80"/>
        <w:sz w:val="18"/>
        <w:szCs w:val="18"/>
      </w:rPr>
      <w:ptab w:relativeTo="margin" w:alignment="right" w:leader="none"/>
    </w:r>
    <w:r w:rsidRPr="001546B6">
      <w:rPr>
        <w:rFonts w:asciiTheme="majorHAnsi" w:hAnsiTheme="majorHAnsi"/>
        <w:color w:val="808080" w:themeColor="background1" w:themeShade="80"/>
        <w:sz w:val="18"/>
        <w:szCs w:val="18"/>
      </w:rPr>
      <w:t xml:space="preserve">Page </w:t>
    </w:r>
    <w:r w:rsidR="0059696C" w:rsidRPr="001546B6">
      <w:rPr>
        <w:color w:val="808080" w:themeColor="background1" w:themeShade="80"/>
        <w:sz w:val="18"/>
        <w:szCs w:val="18"/>
      </w:rPr>
      <w:fldChar w:fldCharType="begin"/>
    </w:r>
    <w:r w:rsidRPr="001546B6">
      <w:rPr>
        <w:color w:val="808080" w:themeColor="background1" w:themeShade="80"/>
        <w:sz w:val="18"/>
        <w:szCs w:val="18"/>
      </w:rPr>
      <w:instrText xml:space="preserve"> PAGE   \* MERGEFORMAT </w:instrText>
    </w:r>
    <w:r w:rsidR="0059696C" w:rsidRPr="001546B6">
      <w:rPr>
        <w:color w:val="808080" w:themeColor="background1" w:themeShade="80"/>
        <w:sz w:val="18"/>
        <w:szCs w:val="18"/>
      </w:rPr>
      <w:fldChar w:fldCharType="separate"/>
    </w:r>
    <w:r w:rsidR="00607BA8" w:rsidRPr="00607BA8">
      <w:rPr>
        <w:rFonts w:asciiTheme="majorHAnsi" w:hAnsiTheme="majorHAnsi"/>
        <w:noProof/>
        <w:color w:val="808080" w:themeColor="background1" w:themeShade="80"/>
        <w:sz w:val="18"/>
        <w:szCs w:val="18"/>
      </w:rPr>
      <w:t>3</w:t>
    </w:r>
    <w:r w:rsidR="0059696C" w:rsidRPr="001546B6">
      <w:rPr>
        <w:color w:val="808080" w:themeColor="background1" w:themeShade="80"/>
        <w:sz w:val="18"/>
        <w:szCs w:val="18"/>
      </w:rPr>
      <w:fldChar w:fldCharType="end"/>
    </w:r>
  </w:p>
  <w:p w:rsidR="009D538A" w:rsidRDefault="009D538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309E" w:rsidRDefault="000C309E" w:rsidP="00867602">
      <w:pPr>
        <w:spacing w:after="0" w:line="240" w:lineRule="auto"/>
      </w:pPr>
      <w:r>
        <w:separator/>
      </w:r>
    </w:p>
  </w:footnote>
  <w:footnote w:type="continuationSeparator" w:id="1">
    <w:p w:rsidR="000C309E" w:rsidRDefault="000C309E" w:rsidP="0086760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331EF"/>
    <w:multiLevelType w:val="hybridMultilevel"/>
    <w:tmpl w:val="D904E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25A648B"/>
    <w:multiLevelType w:val="hybridMultilevel"/>
    <w:tmpl w:val="DD963C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5C22CD"/>
    <w:multiLevelType w:val="hybridMultilevel"/>
    <w:tmpl w:val="ED8805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4AD635D8"/>
    <w:multiLevelType w:val="hybridMultilevel"/>
    <w:tmpl w:val="C8CCAFC4"/>
    <w:lvl w:ilvl="0" w:tplc="04090001">
      <w:start w:val="1"/>
      <w:numFmt w:val="bullet"/>
      <w:lvlText w:val=""/>
      <w:lvlJc w:val="left"/>
      <w:pPr>
        <w:ind w:left="5040" w:hanging="360"/>
      </w:pPr>
      <w:rPr>
        <w:rFonts w:ascii="Symbol" w:hAnsi="Symbol"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4">
    <w:nsid w:val="4DD05C29"/>
    <w:multiLevelType w:val="hybridMultilevel"/>
    <w:tmpl w:val="364E9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useFELayout/>
  </w:compat>
  <w:rsids>
    <w:rsidRoot w:val="00BD5F12"/>
    <w:rsid w:val="000865C6"/>
    <w:rsid w:val="000C309E"/>
    <w:rsid w:val="001546B6"/>
    <w:rsid w:val="00236C5E"/>
    <w:rsid w:val="002435EB"/>
    <w:rsid w:val="002E094E"/>
    <w:rsid w:val="00320447"/>
    <w:rsid w:val="003A7312"/>
    <w:rsid w:val="003F697B"/>
    <w:rsid w:val="004768C8"/>
    <w:rsid w:val="004865CB"/>
    <w:rsid w:val="004D7347"/>
    <w:rsid w:val="00523641"/>
    <w:rsid w:val="00574DDA"/>
    <w:rsid w:val="00583B2B"/>
    <w:rsid w:val="0059696C"/>
    <w:rsid w:val="00607BA8"/>
    <w:rsid w:val="00646EF3"/>
    <w:rsid w:val="00651296"/>
    <w:rsid w:val="00683B29"/>
    <w:rsid w:val="006C0EB7"/>
    <w:rsid w:val="00733FE2"/>
    <w:rsid w:val="0078738E"/>
    <w:rsid w:val="007B1B14"/>
    <w:rsid w:val="007F6581"/>
    <w:rsid w:val="00851B8A"/>
    <w:rsid w:val="00867602"/>
    <w:rsid w:val="008E01EF"/>
    <w:rsid w:val="008E1A0C"/>
    <w:rsid w:val="009022EE"/>
    <w:rsid w:val="00950D7E"/>
    <w:rsid w:val="00953B8E"/>
    <w:rsid w:val="009D538A"/>
    <w:rsid w:val="00A41271"/>
    <w:rsid w:val="00A42D6D"/>
    <w:rsid w:val="00A75E93"/>
    <w:rsid w:val="00A8721A"/>
    <w:rsid w:val="00BD5F12"/>
    <w:rsid w:val="00C47120"/>
    <w:rsid w:val="00C85C47"/>
    <w:rsid w:val="00CA3D2C"/>
    <w:rsid w:val="00CE7364"/>
    <w:rsid w:val="00D13F31"/>
    <w:rsid w:val="00D92F56"/>
    <w:rsid w:val="00DD0FE2"/>
    <w:rsid w:val="00E160C2"/>
    <w:rsid w:val="00E62494"/>
    <w:rsid w:val="00EF701C"/>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8C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D5F1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953B8E"/>
    <w:rPr>
      <w:color w:val="0000FF" w:themeColor="hyperlink"/>
      <w:u w:val="single"/>
    </w:rPr>
  </w:style>
  <w:style w:type="table" w:styleId="TableGrid">
    <w:name w:val="Table Grid"/>
    <w:basedOn w:val="TableNormal"/>
    <w:uiPriority w:val="59"/>
    <w:rsid w:val="00A8721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87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721A"/>
    <w:rPr>
      <w:rFonts w:ascii="Tahoma" w:hAnsi="Tahoma" w:cs="Tahoma"/>
      <w:sz w:val="16"/>
      <w:szCs w:val="16"/>
    </w:rPr>
  </w:style>
  <w:style w:type="paragraph" w:styleId="Header">
    <w:name w:val="header"/>
    <w:basedOn w:val="Normal"/>
    <w:link w:val="HeaderChar"/>
    <w:uiPriority w:val="99"/>
    <w:semiHidden/>
    <w:unhideWhenUsed/>
    <w:rsid w:val="0086760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67602"/>
  </w:style>
  <w:style w:type="paragraph" w:styleId="Footer">
    <w:name w:val="footer"/>
    <w:basedOn w:val="Normal"/>
    <w:link w:val="FooterChar"/>
    <w:uiPriority w:val="99"/>
    <w:unhideWhenUsed/>
    <w:rsid w:val="008676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7602"/>
  </w:style>
  <w:style w:type="paragraph" w:styleId="ListParagraph">
    <w:name w:val="List Paragraph"/>
    <w:basedOn w:val="Normal"/>
    <w:uiPriority w:val="34"/>
    <w:qFormat/>
    <w:rsid w:val="0032044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entrez/query.fcgi?cmd" TargetMode="External"/><Relationship Id="rId3" Type="http://schemas.openxmlformats.org/officeDocument/2006/relationships/settings" Target="settings.xml"/><Relationship Id="rId7" Type="http://schemas.openxmlformats.org/officeDocument/2006/relationships/hyperlink" Target="mailto:patelrjsh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8</Pages>
  <Words>3816</Words>
  <Characters>21757</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23</cp:revision>
  <dcterms:created xsi:type="dcterms:W3CDTF">2012-09-04T16:28:00Z</dcterms:created>
  <dcterms:modified xsi:type="dcterms:W3CDTF">2012-09-07T19:24:00Z</dcterms:modified>
</cp:coreProperties>
</file>